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F67" w:rsidRPr="00856C35" w:rsidRDefault="00644F67" w:rsidP="00644F67">
      <w:pPr>
        <w:spacing w:before="100" w:beforeAutospacing="1" w:after="100" w:afterAutospacing="1" w:line="240" w:lineRule="auto"/>
        <w:ind w:right="566" w:firstLine="0"/>
        <w:rPr>
          <w:rFonts w:eastAsia="Arial" w:cs="Times New Roman"/>
          <w:b/>
          <w:bCs/>
          <w:iCs/>
          <w:color w:val="292929"/>
          <w:szCs w:val="24"/>
        </w:rPr>
      </w:pPr>
      <w:bookmarkStart w:id="0" w:name="_GoBack"/>
      <w:bookmarkEnd w:id="0"/>
      <w:r w:rsidRPr="00856C35">
        <w:rPr>
          <w:rFonts w:eastAsia="Arial" w:cs="Times New Roman"/>
          <w:b/>
          <w:bCs/>
          <w:iCs/>
          <w:color w:val="292929"/>
          <w:szCs w:val="24"/>
        </w:rPr>
        <w:t>ТРАНСФЕР</w:t>
      </w:r>
      <w:r w:rsidR="003646AA">
        <w:rPr>
          <w:rFonts w:eastAsia="Arial" w:cs="Times New Roman"/>
          <w:b/>
          <w:bCs/>
          <w:iCs/>
          <w:color w:val="292929"/>
          <w:szCs w:val="24"/>
        </w:rPr>
        <w:t xml:space="preserve"> </w:t>
      </w:r>
      <w:r w:rsidRPr="00856C35">
        <w:rPr>
          <w:rFonts w:eastAsia="Arial" w:cs="Times New Roman"/>
          <w:b/>
          <w:bCs/>
          <w:iCs/>
          <w:color w:val="292929"/>
          <w:szCs w:val="24"/>
        </w:rPr>
        <w:t>ТЕХНОЛОГИИ, НОУ-ХАУ И ТОРГОВАЯ МАРКА</w:t>
      </w:r>
      <w:r w:rsidR="003646AA">
        <w:rPr>
          <w:rFonts w:eastAsia="Arial" w:cs="Times New Roman"/>
          <w:b/>
          <w:bCs/>
          <w:iCs/>
          <w:color w:val="292929"/>
          <w:szCs w:val="24"/>
        </w:rPr>
        <w:t xml:space="preserve"> </w:t>
      </w:r>
      <w:r w:rsidRPr="00856C35">
        <w:rPr>
          <w:rFonts w:eastAsia="Arial" w:cs="Times New Roman"/>
          <w:b/>
          <w:bCs/>
          <w:iCs/>
          <w:color w:val="292929"/>
          <w:szCs w:val="24"/>
        </w:rPr>
        <w:t>-</w:t>
      </w:r>
      <w:r w:rsidR="003646AA">
        <w:rPr>
          <w:rFonts w:eastAsia="Arial" w:cs="Times New Roman"/>
          <w:b/>
          <w:bCs/>
          <w:iCs/>
          <w:color w:val="292929"/>
          <w:szCs w:val="24"/>
        </w:rPr>
        <w:t xml:space="preserve"> </w:t>
      </w:r>
      <w:r w:rsidRPr="00856C35">
        <w:rPr>
          <w:rFonts w:eastAsia="Arial" w:cs="Times New Roman"/>
          <w:b/>
          <w:bCs/>
          <w:iCs/>
          <w:color w:val="292929"/>
          <w:szCs w:val="24"/>
        </w:rPr>
        <w:t>МОЙ ОПЫТ</w:t>
      </w:r>
    </w:p>
    <w:p w:rsidR="00644F67" w:rsidRPr="00856C35" w:rsidRDefault="00644F67" w:rsidP="00644F67">
      <w:pPr>
        <w:keepNext/>
        <w:keepLines/>
        <w:shd w:val="clear" w:color="auto" w:fill="FFFFFF"/>
        <w:spacing w:after="150" w:line="240" w:lineRule="auto"/>
        <w:ind w:right="566" w:firstLine="0"/>
        <w:outlineLvl w:val="2"/>
        <w:rPr>
          <w:rFonts w:eastAsia="Times New Roman" w:cs="Times New Roman"/>
          <w:b/>
          <w:bCs/>
          <w:szCs w:val="24"/>
          <w:lang w:val="en-US"/>
        </w:rPr>
      </w:pPr>
      <w:r w:rsidRPr="00856C35">
        <w:rPr>
          <w:rFonts w:eastAsia="Times New Roman" w:cs="Times New Roman"/>
          <w:b/>
          <w:bCs/>
          <w:iCs/>
          <w:noProof/>
          <w:szCs w:val="24"/>
          <w:lang w:val="en-US"/>
        </w:rPr>
        <w:t xml:space="preserve">TRANSFER TECHNOLOGY, KNOW-HOW AND </w:t>
      </w:r>
      <w:r w:rsidRPr="00856C35">
        <w:rPr>
          <w:rFonts w:eastAsia="Times New Roman" w:cs="Times New Roman"/>
          <w:b/>
          <w:bCs/>
          <w:szCs w:val="24"/>
          <w:lang w:val="en-US"/>
        </w:rPr>
        <w:t>TRADEMARKS</w:t>
      </w:r>
      <w:r w:rsidR="00414A4D">
        <w:rPr>
          <w:rFonts w:eastAsia="Times New Roman" w:cs="Times New Roman"/>
          <w:b/>
          <w:bCs/>
          <w:szCs w:val="24"/>
        </w:rPr>
        <w:t xml:space="preserve"> </w:t>
      </w:r>
      <w:r w:rsidRPr="00856C35">
        <w:rPr>
          <w:rFonts w:eastAsia="Times New Roman" w:cs="Times New Roman"/>
          <w:b/>
          <w:iCs/>
          <w:noProof/>
          <w:szCs w:val="24"/>
          <w:lang w:val="en-US"/>
        </w:rPr>
        <w:t>- MY EXPERIENCE</w:t>
      </w:r>
    </w:p>
    <w:p w:rsidR="00644F67" w:rsidRPr="00856C35" w:rsidRDefault="00644F67" w:rsidP="00644F67">
      <w:pPr>
        <w:spacing w:before="100" w:beforeAutospacing="1" w:after="100" w:afterAutospacing="1" w:line="240" w:lineRule="auto"/>
        <w:ind w:right="566" w:firstLine="0"/>
        <w:jc w:val="center"/>
        <w:rPr>
          <w:rFonts w:eastAsia="Times New Roman" w:cs="Times New Roman"/>
          <w:b/>
          <w:bCs/>
          <w:iCs/>
          <w:noProof/>
          <w:szCs w:val="24"/>
          <w:lang w:val="en-US"/>
        </w:rPr>
      </w:pPr>
    </w:p>
    <w:p w:rsidR="00644F67" w:rsidRDefault="00644F67" w:rsidP="00644F67">
      <w:pPr>
        <w:spacing w:before="100" w:beforeAutospacing="1" w:after="100" w:afterAutospacing="1" w:line="240" w:lineRule="auto"/>
        <w:ind w:right="566" w:firstLine="0"/>
        <w:jc w:val="left"/>
        <w:rPr>
          <w:rFonts w:eastAsia="Times New Roman" w:cs="Times New Roman"/>
          <w:noProof/>
          <w:szCs w:val="24"/>
        </w:rPr>
      </w:pPr>
      <w:r w:rsidRPr="00306FE9">
        <w:rPr>
          <w:rFonts w:eastAsia="Times New Roman" w:cs="Times New Roman"/>
          <w:b/>
          <w:noProof/>
          <w:szCs w:val="24"/>
        </w:rPr>
        <w:t>Петрашкович</w:t>
      </w:r>
      <w:r>
        <w:rPr>
          <w:rFonts w:eastAsia="Times New Roman" w:cs="Times New Roman"/>
          <w:b/>
          <w:noProof/>
          <w:szCs w:val="24"/>
        </w:rPr>
        <w:t xml:space="preserve"> </w:t>
      </w:r>
      <w:r w:rsidRPr="00306FE9">
        <w:rPr>
          <w:rFonts w:eastAsia="Times New Roman" w:cs="Times New Roman"/>
          <w:b/>
          <w:noProof/>
          <w:szCs w:val="24"/>
        </w:rPr>
        <w:t xml:space="preserve"> Зоран</w:t>
      </w:r>
    </w:p>
    <w:p w:rsidR="00644F67" w:rsidRPr="00727968" w:rsidRDefault="00644F67" w:rsidP="00644F67">
      <w:pPr>
        <w:spacing w:before="100" w:beforeAutospacing="1" w:after="100" w:afterAutospacing="1" w:line="240" w:lineRule="auto"/>
        <w:ind w:right="566" w:firstLine="0"/>
        <w:jc w:val="left"/>
        <w:rPr>
          <w:rFonts w:eastAsia="Times New Roman" w:cs="Times New Roman"/>
          <w:noProof/>
          <w:sz w:val="20"/>
          <w:szCs w:val="20"/>
        </w:rPr>
      </w:pPr>
      <w:r>
        <w:rPr>
          <w:rFonts w:eastAsia="Times New Roman" w:cs="Times New Roman"/>
          <w:noProof/>
          <w:szCs w:val="24"/>
        </w:rPr>
        <w:t>инженер-строитель</w:t>
      </w:r>
      <w:r w:rsidRPr="00727968">
        <w:rPr>
          <w:rFonts w:eastAsia="Times New Roman" w:cs="Times New Roman"/>
          <w:noProof/>
          <w:szCs w:val="24"/>
        </w:rPr>
        <w:t xml:space="preserve">, </w:t>
      </w:r>
      <w:r>
        <w:rPr>
          <w:rFonts w:eastAsia="Times New Roman" w:cs="Times New Roman"/>
          <w:noProof/>
          <w:szCs w:val="24"/>
        </w:rPr>
        <w:t xml:space="preserve"> </w:t>
      </w:r>
      <w:r w:rsidRPr="00727968">
        <w:rPr>
          <w:rFonts w:eastAsia="Times New Roman" w:cs="Times New Roman"/>
          <w:noProof/>
          <w:sz w:val="20"/>
          <w:szCs w:val="20"/>
        </w:rPr>
        <w:t>Система ДЦ90, Центр сейсмического инжиниринга,</w:t>
      </w:r>
      <w:hyperlink r:id="rId8" w:history="1">
        <w:r w:rsidRPr="00727968">
          <w:rPr>
            <w:rFonts w:eastAsia="Times New Roman" w:cs="Times New Roman"/>
            <w:noProof/>
            <w:color w:val="0000FF"/>
            <w:sz w:val="20"/>
            <w:szCs w:val="20"/>
            <w:u w:val="single"/>
            <w:lang w:val="en-US"/>
          </w:rPr>
          <w:t>www</w:t>
        </w:r>
        <w:r w:rsidRPr="00727968">
          <w:rPr>
            <w:rFonts w:eastAsia="Times New Roman" w:cs="Times New Roman"/>
            <w:noProof/>
            <w:color w:val="0000FF"/>
            <w:sz w:val="20"/>
            <w:szCs w:val="20"/>
            <w:u w:val="single"/>
          </w:rPr>
          <w:t>.</w:t>
        </w:r>
        <w:r w:rsidRPr="00727968">
          <w:rPr>
            <w:rFonts w:eastAsia="Times New Roman" w:cs="Times New Roman"/>
            <w:noProof/>
            <w:color w:val="0000FF"/>
            <w:sz w:val="20"/>
            <w:szCs w:val="20"/>
            <w:u w:val="single"/>
            <w:lang w:val="en-US"/>
          </w:rPr>
          <w:t>dc</w:t>
        </w:r>
        <w:r w:rsidRPr="00727968">
          <w:rPr>
            <w:rFonts w:eastAsia="Times New Roman" w:cs="Times New Roman"/>
            <w:noProof/>
            <w:color w:val="0000FF"/>
            <w:sz w:val="20"/>
            <w:szCs w:val="20"/>
            <w:u w:val="single"/>
          </w:rPr>
          <w:t>9</w:t>
        </w:r>
        <w:r w:rsidRPr="00727968">
          <w:rPr>
            <w:rFonts w:eastAsia="Times New Roman" w:cs="Times New Roman"/>
            <w:noProof/>
            <w:color w:val="0000FF"/>
            <w:sz w:val="20"/>
            <w:szCs w:val="20"/>
            <w:u w:val="single"/>
            <w:lang w:val="en-US"/>
          </w:rPr>
          <w:t>o</w:t>
        </w:r>
        <w:r w:rsidRPr="00727968">
          <w:rPr>
            <w:rFonts w:eastAsia="Times New Roman" w:cs="Times New Roman"/>
            <w:noProof/>
            <w:color w:val="0000FF"/>
            <w:sz w:val="20"/>
            <w:szCs w:val="20"/>
            <w:u w:val="single"/>
          </w:rPr>
          <w:t>.</w:t>
        </w:r>
        <w:r w:rsidRPr="00727968">
          <w:rPr>
            <w:rFonts w:eastAsia="Times New Roman" w:cs="Times New Roman"/>
            <w:noProof/>
            <w:color w:val="0000FF"/>
            <w:sz w:val="20"/>
            <w:szCs w:val="20"/>
            <w:u w:val="single"/>
            <w:lang w:val="en-US"/>
          </w:rPr>
          <w:t>co</w:t>
        </w:r>
        <w:r w:rsidRPr="00727968">
          <w:rPr>
            <w:rFonts w:eastAsia="Times New Roman" w:cs="Times New Roman"/>
            <w:noProof/>
            <w:color w:val="0000FF"/>
            <w:sz w:val="20"/>
            <w:szCs w:val="20"/>
            <w:u w:val="single"/>
          </w:rPr>
          <w:t>.</w:t>
        </w:r>
        <w:r w:rsidRPr="00727968">
          <w:rPr>
            <w:rFonts w:eastAsia="Times New Roman" w:cs="Times New Roman"/>
            <w:noProof/>
            <w:color w:val="0000FF"/>
            <w:sz w:val="20"/>
            <w:szCs w:val="20"/>
            <w:u w:val="single"/>
            <w:lang w:val="en-US"/>
          </w:rPr>
          <w:t>rs</w:t>
        </w:r>
      </w:hyperlink>
      <w:r w:rsidRPr="00727968">
        <w:rPr>
          <w:rFonts w:eastAsia="Times New Roman" w:cs="Times New Roman"/>
          <w:noProof/>
          <w:sz w:val="20"/>
          <w:szCs w:val="20"/>
        </w:rPr>
        <w:t xml:space="preserve">,  </w:t>
      </w:r>
      <w:r w:rsidRPr="00727968">
        <w:rPr>
          <w:rFonts w:eastAsia="Times New Roman" w:cs="Times New Roman"/>
          <w:noProof/>
          <w:sz w:val="20"/>
          <w:szCs w:val="20"/>
          <w:lang w:val="en-US"/>
        </w:rPr>
        <w:t>email</w:t>
      </w:r>
      <w:r w:rsidRPr="00727968">
        <w:rPr>
          <w:rFonts w:eastAsia="Times New Roman" w:cs="Times New Roman"/>
          <w:noProof/>
          <w:sz w:val="20"/>
          <w:szCs w:val="20"/>
        </w:rPr>
        <w:t xml:space="preserve">: </w:t>
      </w:r>
      <w:r w:rsidRPr="00727968">
        <w:rPr>
          <w:rFonts w:eastAsia="Times New Roman" w:cs="Times New Roman"/>
          <w:noProof/>
          <w:sz w:val="20"/>
          <w:szCs w:val="20"/>
          <w:lang w:val="en-US"/>
        </w:rPr>
        <w:t>dc</w:t>
      </w:r>
      <w:r w:rsidRPr="00727968">
        <w:rPr>
          <w:rFonts w:eastAsia="Times New Roman" w:cs="Times New Roman"/>
          <w:noProof/>
          <w:sz w:val="20"/>
          <w:szCs w:val="20"/>
        </w:rPr>
        <w:t>90@</w:t>
      </w:r>
      <w:r w:rsidRPr="00727968">
        <w:rPr>
          <w:rFonts w:eastAsia="Times New Roman" w:cs="Times New Roman"/>
          <w:noProof/>
          <w:sz w:val="20"/>
          <w:szCs w:val="20"/>
          <w:lang w:val="en-US"/>
        </w:rPr>
        <w:t>eunet</w:t>
      </w:r>
      <w:r w:rsidRPr="00727968">
        <w:rPr>
          <w:rFonts w:eastAsia="Times New Roman" w:cs="Times New Roman"/>
          <w:noProof/>
          <w:sz w:val="20"/>
          <w:szCs w:val="20"/>
        </w:rPr>
        <w:t>.</w:t>
      </w:r>
      <w:r w:rsidRPr="00727968">
        <w:rPr>
          <w:rFonts w:eastAsia="Times New Roman" w:cs="Times New Roman"/>
          <w:noProof/>
          <w:sz w:val="20"/>
          <w:szCs w:val="20"/>
          <w:lang w:val="en-US"/>
        </w:rPr>
        <w:t>rs</w:t>
      </w:r>
    </w:p>
    <w:p w:rsidR="00644F67" w:rsidRPr="00856C35" w:rsidRDefault="00644F67" w:rsidP="00644F67">
      <w:pPr>
        <w:spacing w:line="240" w:lineRule="auto"/>
        <w:ind w:right="566" w:firstLine="0"/>
        <w:rPr>
          <w:rFonts w:eastAsia="Times New Roman" w:cs="Times New Roman"/>
          <w:noProof/>
          <w:szCs w:val="24"/>
        </w:rPr>
      </w:pPr>
      <w:r>
        <w:rPr>
          <w:rFonts w:eastAsia="Calibri" w:cs="Times New Roman"/>
          <w:b/>
          <w:szCs w:val="24"/>
          <w:lang w:val="sr-Cyrl-CS"/>
        </w:rPr>
        <w:t xml:space="preserve">Aннотация. </w:t>
      </w:r>
      <w:r w:rsidRPr="00856C35">
        <w:rPr>
          <w:rFonts w:eastAsia="Times New Roman" w:cs="Times New Roman"/>
          <w:noProof/>
          <w:szCs w:val="24"/>
        </w:rPr>
        <w:t xml:space="preserve">Внедрение идей индивидуального инноватора идет по пути развития производственной технологии и ее размещения на рынке при активном участии в этом процессе самого инноватора. Он становится предпринимателем, который должен осваивать новые для него области знаний, которые являются гарантией его присутствия на рынке. Незначительному числу инноваторов посчастливиться продать свое детище посредством регистрации патента или ноу-хау и посвятить себя творческому созиданию, где он максимально проявляет свою компентентность и креативность. Продолжается процесс создания новых инноваций. Оба варианта имеют право на существование, если гарантируют стабильное развитие. В этом докладе хочу рассказать о своем опыте новаторства.  </w:t>
      </w:r>
    </w:p>
    <w:p w:rsidR="00644F67" w:rsidRPr="00856C35" w:rsidRDefault="00644F67" w:rsidP="00644F67">
      <w:pPr>
        <w:tabs>
          <w:tab w:val="left" w:pos="705"/>
        </w:tabs>
        <w:spacing w:line="240" w:lineRule="auto"/>
        <w:ind w:right="566" w:firstLine="0"/>
        <w:rPr>
          <w:rFonts w:eastAsia="Arial" w:cs="Times New Roman"/>
          <w:color w:val="292929"/>
          <w:szCs w:val="24"/>
        </w:rPr>
      </w:pPr>
      <w:r w:rsidRPr="00856C35">
        <w:rPr>
          <w:rFonts w:eastAsia="Arial" w:cs="Times New Roman"/>
          <w:color w:val="292929"/>
          <w:szCs w:val="24"/>
        </w:rPr>
        <w:t>Ключевые слова:</w:t>
      </w:r>
      <w:r>
        <w:rPr>
          <w:rFonts w:eastAsia="Arial" w:cs="Times New Roman"/>
          <w:color w:val="292929"/>
          <w:szCs w:val="24"/>
        </w:rPr>
        <w:t xml:space="preserve"> </w:t>
      </w:r>
      <w:r w:rsidRPr="00856C35">
        <w:rPr>
          <w:rFonts w:eastAsia="Arial" w:cs="Times New Roman"/>
          <w:color w:val="292929"/>
          <w:szCs w:val="24"/>
        </w:rPr>
        <w:t>трансфер технологии,</w:t>
      </w:r>
      <w:r>
        <w:rPr>
          <w:rFonts w:eastAsia="Arial" w:cs="Times New Roman"/>
          <w:color w:val="292929"/>
          <w:szCs w:val="24"/>
        </w:rPr>
        <w:t xml:space="preserve"> </w:t>
      </w:r>
      <w:r w:rsidRPr="00856C35">
        <w:rPr>
          <w:rFonts w:eastAsia="Times New Roman" w:cs="Times New Roman"/>
          <w:noProof/>
          <w:szCs w:val="24"/>
        </w:rPr>
        <w:t>ноу-хау</w:t>
      </w:r>
      <w:r w:rsidRPr="00856C35">
        <w:rPr>
          <w:rFonts w:eastAsia="Arial" w:cs="Times New Roman"/>
          <w:color w:val="292929"/>
          <w:szCs w:val="24"/>
        </w:rPr>
        <w:t>,</w:t>
      </w:r>
      <w:r>
        <w:rPr>
          <w:rFonts w:eastAsia="Arial" w:cs="Times New Roman"/>
          <w:color w:val="292929"/>
          <w:szCs w:val="24"/>
        </w:rPr>
        <w:t xml:space="preserve"> </w:t>
      </w:r>
      <w:r w:rsidRPr="00856C35">
        <w:rPr>
          <w:rFonts w:eastAsia="Arial" w:cs="Times New Roman"/>
          <w:color w:val="292929"/>
          <w:szCs w:val="24"/>
        </w:rPr>
        <w:t xml:space="preserve">торговая марка, рынок, коммерческая тайна, </w:t>
      </w:r>
      <w:r w:rsidRPr="00856C35">
        <w:rPr>
          <w:rFonts w:eastAsia="Times New Roman" w:cs="Times New Roman"/>
          <w:noProof/>
          <w:szCs w:val="24"/>
        </w:rPr>
        <w:t>стабильное развитие</w:t>
      </w:r>
      <w:r>
        <w:rPr>
          <w:rFonts w:eastAsia="Arial" w:cs="Times New Roman"/>
          <w:color w:val="292929"/>
          <w:szCs w:val="24"/>
        </w:rPr>
        <w:t xml:space="preserve">, </w:t>
      </w:r>
      <w:r w:rsidRPr="00856C35">
        <w:rPr>
          <w:rFonts w:eastAsia="Arial" w:cs="Times New Roman"/>
          <w:color w:val="292929"/>
          <w:szCs w:val="24"/>
        </w:rPr>
        <w:t xml:space="preserve"> мораль, интеллектуальная собственность, архитектурное наследие, устройства,  безопасность объектов,  землетрясение</w:t>
      </w:r>
    </w:p>
    <w:p w:rsidR="00644F67" w:rsidRPr="00727968" w:rsidRDefault="00644F67" w:rsidP="00644F67">
      <w:pPr>
        <w:spacing w:line="240" w:lineRule="auto"/>
        <w:ind w:right="566" w:firstLine="0"/>
        <w:rPr>
          <w:rFonts w:eastAsia="Times New Roman" w:cs="Times New Roman"/>
          <w:szCs w:val="24"/>
        </w:rPr>
      </w:pPr>
    </w:p>
    <w:p w:rsidR="00644F67" w:rsidRPr="00D66000" w:rsidRDefault="00644F67" w:rsidP="00644F67">
      <w:pPr>
        <w:shd w:val="clear" w:color="auto" w:fill="FFFFFF"/>
        <w:spacing w:line="240" w:lineRule="auto"/>
        <w:ind w:right="566" w:firstLine="0"/>
        <w:rPr>
          <w:rFonts w:eastAsia="Times New Roman" w:cs="Times New Roman"/>
          <w:szCs w:val="24"/>
          <w:lang w:val="en-US"/>
        </w:rPr>
      </w:pPr>
      <w:r w:rsidRPr="00D66000">
        <w:rPr>
          <w:rFonts w:eastAsia="Times New Roman" w:cs="Times New Roman"/>
          <w:b/>
          <w:bCs/>
          <w:iCs/>
          <w:szCs w:val="24"/>
          <w:lang w:val="en-US"/>
        </w:rPr>
        <w:t>Abstract</w:t>
      </w:r>
      <w:r w:rsidRPr="00D66000">
        <w:rPr>
          <w:rFonts w:eastAsia="Times New Roman" w:cs="Times New Roman"/>
          <w:bCs/>
          <w:iCs/>
          <w:szCs w:val="24"/>
          <w:lang w:val="en-US"/>
        </w:rPr>
        <w:t>.The idea of one innovator  becomes selling product or service by the development of technology of production and development market strategy.That can be done by innovator. </w:t>
      </w:r>
      <w:r w:rsidRPr="00D66000">
        <w:rPr>
          <w:rFonts w:eastAsia="Times New Roman" w:cs="Times New Roman"/>
          <w:iCs/>
          <w:szCs w:val="24"/>
          <w:lang w:val="en-US"/>
        </w:rPr>
        <w:t>Then he becomes an entrepreneur and must learn other skills necessary for survival on the market. A smaller number of innovators, selling their work, Patent or KNOW-HOW. </w:t>
      </w:r>
      <w:r w:rsidRPr="00D66000">
        <w:rPr>
          <w:rFonts w:eastAsia="Times New Roman" w:cs="Times New Roman"/>
          <w:bCs/>
          <w:iCs/>
          <w:szCs w:val="24"/>
          <w:lang w:val="en-US"/>
        </w:rPr>
        <w:t>Other</w:t>
      </w:r>
      <w:r w:rsidRPr="00D66000">
        <w:rPr>
          <w:rFonts w:eastAsia="Times New Roman" w:cs="Times New Roman"/>
          <w:iCs/>
          <w:szCs w:val="24"/>
          <w:lang w:val="en-US"/>
        </w:rPr>
        <w:t> are dedicated to their innovative creativity, i.e. activities for which </w:t>
      </w:r>
      <w:r w:rsidRPr="00D66000">
        <w:rPr>
          <w:rFonts w:eastAsia="Times New Roman" w:cs="Times New Roman"/>
          <w:bCs/>
          <w:iCs/>
          <w:szCs w:val="24"/>
          <w:lang w:val="en-US"/>
        </w:rPr>
        <w:t>they</w:t>
      </w:r>
      <w:r w:rsidRPr="00D66000">
        <w:rPr>
          <w:rFonts w:eastAsia="Times New Roman" w:cs="Times New Roman"/>
          <w:iCs/>
          <w:szCs w:val="24"/>
          <w:lang w:val="en-US"/>
        </w:rPr>
        <w:t> may be the most competent and beneficial. </w:t>
      </w:r>
      <w:r w:rsidRPr="00D66000">
        <w:rPr>
          <w:rFonts w:eastAsia="Times New Roman" w:cs="Times New Roman"/>
          <w:bCs/>
          <w:iCs/>
          <w:szCs w:val="24"/>
          <w:lang w:val="en-US"/>
        </w:rPr>
        <w:t>The innovators continue</w:t>
      </w:r>
      <w:r w:rsidRPr="00D66000">
        <w:rPr>
          <w:rFonts w:eastAsia="Times New Roman" w:cs="Times New Roman"/>
          <w:iCs/>
          <w:szCs w:val="24"/>
          <w:lang w:val="en-US"/>
        </w:rPr>
        <w:t> to create new innovations. Both methods of creativity are good, if they allow sustainability and duration.</w:t>
      </w:r>
      <w:r w:rsidRPr="00D66000">
        <w:rPr>
          <w:rFonts w:eastAsia="Times New Roman" w:cs="Times New Roman"/>
          <w:szCs w:val="24"/>
          <w:lang w:val="en-US"/>
        </w:rPr>
        <w:t> </w:t>
      </w:r>
      <w:r w:rsidRPr="00D66000">
        <w:rPr>
          <w:rFonts w:eastAsia="Times New Roman" w:cs="Times New Roman"/>
          <w:iCs/>
          <w:szCs w:val="24"/>
          <w:lang w:val="en-US"/>
        </w:rPr>
        <w:t>This work shows my specific experience.</w:t>
      </w:r>
    </w:p>
    <w:p w:rsidR="00644F67" w:rsidRPr="00D66000" w:rsidRDefault="00644F67" w:rsidP="00644F67">
      <w:pPr>
        <w:shd w:val="clear" w:color="auto" w:fill="FFFFFF"/>
        <w:spacing w:after="100" w:line="240" w:lineRule="auto"/>
        <w:ind w:right="566" w:firstLine="0"/>
        <w:rPr>
          <w:rFonts w:eastAsia="Times New Roman" w:cs="Times New Roman"/>
          <w:szCs w:val="24"/>
          <w:lang w:val="en-US"/>
        </w:rPr>
      </w:pPr>
      <w:r w:rsidRPr="00D66000">
        <w:rPr>
          <w:rFonts w:eastAsia="Times New Roman" w:cs="Times New Roman"/>
          <w:iCs/>
          <w:szCs w:val="24"/>
          <w:lang w:val="en-US"/>
        </w:rPr>
        <w:t>Keywords: technolog</w:t>
      </w:r>
      <w:r>
        <w:rPr>
          <w:rFonts w:eastAsia="Times New Roman" w:cs="Times New Roman"/>
          <w:iCs/>
          <w:szCs w:val="24"/>
          <w:lang w:val="en-US"/>
        </w:rPr>
        <w:t>y transfer, Know-HoW, trademark</w:t>
      </w:r>
      <w:r w:rsidRPr="00E210DB">
        <w:rPr>
          <w:rFonts w:eastAsia="Times New Roman" w:cs="Times New Roman"/>
          <w:iCs/>
          <w:szCs w:val="24"/>
          <w:lang w:val="en-US"/>
        </w:rPr>
        <w:t>,</w:t>
      </w:r>
      <w:r w:rsidRPr="00D66000">
        <w:rPr>
          <w:rFonts w:eastAsia="Times New Roman" w:cs="Times New Roman"/>
          <w:iCs/>
          <w:szCs w:val="24"/>
          <w:lang w:val="en-US"/>
        </w:rPr>
        <w:t xml:space="preserve"> market, trade secret, sustainability</w:t>
      </w:r>
    </w:p>
    <w:p w:rsidR="00644F67" w:rsidRDefault="00644F67" w:rsidP="00644F67">
      <w:pPr>
        <w:widowControl w:val="0"/>
        <w:spacing w:line="240" w:lineRule="auto"/>
        <w:ind w:firstLine="0"/>
        <w:rPr>
          <w:rFonts w:eastAsia="Times New Roman"/>
          <w:b/>
          <w:snapToGrid w:val="0"/>
          <w:sz w:val="28"/>
          <w:szCs w:val="28"/>
          <w:shd w:val="clear" w:color="auto" w:fill="FFFFFF"/>
          <w:lang w:val="en-US"/>
        </w:rPr>
      </w:pPr>
    </w:p>
    <w:p w:rsidR="00644F67" w:rsidRPr="000B4E03" w:rsidRDefault="00644F67" w:rsidP="00644F67">
      <w:pPr>
        <w:widowControl w:val="0"/>
        <w:spacing w:line="240" w:lineRule="auto"/>
        <w:ind w:firstLine="0"/>
        <w:rPr>
          <w:rFonts w:eastAsia="Times New Roman"/>
          <w:b/>
          <w:snapToGrid w:val="0"/>
          <w:sz w:val="28"/>
          <w:szCs w:val="28"/>
          <w:shd w:val="clear" w:color="auto" w:fill="FFFFFF"/>
        </w:rPr>
      </w:pPr>
      <w:r w:rsidRPr="00D428D1">
        <w:rPr>
          <w:rFonts w:eastAsia="Times New Roman"/>
          <w:b/>
          <w:snapToGrid w:val="0"/>
          <w:sz w:val="28"/>
          <w:szCs w:val="28"/>
          <w:shd w:val="clear" w:color="auto" w:fill="FFFFFF"/>
          <w:lang w:val="en-US"/>
        </w:rPr>
        <w:t>DOI</w:t>
      </w:r>
      <w:r w:rsidRPr="00D428D1">
        <w:rPr>
          <w:rFonts w:eastAsia="Times New Roman"/>
          <w:b/>
          <w:snapToGrid w:val="0"/>
          <w:sz w:val="28"/>
          <w:szCs w:val="28"/>
          <w:shd w:val="clear" w:color="auto" w:fill="FFFFFF"/>
        </w:rPr>
        <w:t xml:space="preserve"> </w:t>
      </w:r>
      <w:r w:rsidR="0051788B">
        <w:rPr>
          <w:rFonts w:eastAsia="Times New Roman"/>
          <w:b/>
          <w:snapToGrid w:val="0"/>
          <w:sz w:val="28"/>
          <w:szCs w:val="28"/>
          <w:shd w:val="clear" w:color="auto" w:fill="FFFFFF"/>
        </w:rPr>
        <w:t>10.37153</w:t>
      </w:r>
      <w:r w:rsidRPr="00D428D1">
        <w:rPr>
          <w:rFonts w:eastAsia="Times New Roman"/>
          <w:b/>
          <w:snapToGrid w:val="0"/>
          <w:sz w:val="28"/>
          <w:szCs w:val="28"/>
          <w:shd w:val="clear" w:color="auto" w:fill="FFFFFF"/>
        </w:rPr>
        <w:t>/2686-</w:t>
      </w:r>
      <w:r w:rsidRPr="00D428D1">
        <w:rPr>
          <w:b/>
          <w:sz w:val="28"/>
          <w:szCs w:val="28"/>
        </w:rPr>
        <w:t>0045</w:t>
      </w:r>
      <w:r w:rsidRPr="00D428D1">
        <w:rPr>
          <w:rFonts w:eastAsia="Times New Roman"/>
          <w:b/>
          <w:snapToGrid w:val="0"/>
          <w:sz w:val="28"/>
          <w:szCs w:val="28"/>
          <w:shd w:val="clear" w:color="auto" w:fill="FFFFFF"/>
        </w:rPr>
        <w:t>-2019-13-</w:t>
      </w:r>
      <w:r>
        <w:rPr>
          <w:rFonts w:eastAsia="Times New Roman"/>
          <w:b/>
          <w:snapToGrid w:val="0"/>
          <w:sz w:val="28"/>
          <w:szCs w:val="28"/>
          <w:shd w:val="clear" w:color="auto" w:fill="FFFFFF"/>
        </w:rPr>
        <w:t>20</w:t>
      </w:r>
      <w:r w:rsidR="00824379">
        <w:rPr>
          <w:rFonts w:eastAsia="Times New Roman"/>
          <w:b/>
          <w:snapToGrid w:val="0"/>
          <w:sz w:val="28"/>
          <w:szCs w:val="28"/>
          <w:shd w:val="clear" w:color="auto" w:fill="FFFFFF"/>
        </w:rPr>
        <w:t>3</w:t>
      </w:r>
      <w:r w:rsidRPr="00D428D1">
        <w:rPr>
          <w:rFonts w:eastAsia="Times New Roman"/>
          <w:b/>
          <w:snapToGrid w:val="0"/>
          <w:sz w:val="28"/>
          <w:szCs w:val="28"/>
          <w:shd w:val="clear" w:color="auto" w:fill="FFFFFF"/>
        </w:rPr>
        <w:t>-</w:t>
      </w:r>
      <w:r>
        <w:rPr>
          <w:rFonts w:eastAsia="Times New Roman"/>
          <w:b/>
          <w:snapToGrid w:val="0"/>
          <w:sz w:val="28"/>
          <w:szCs w:val="28"/>
          <w:shd w:val="clear" w:color="auto" w:fill="FFFFFF"/>
        </w:rPr>
        <w:t>21</w:t>
      </w:r>
      <w:r w:rsidR="00824379">
        <w:rPr>
          <w:rFonts w:eastAsia="Times New Roman"/>
          <w:b/>
          <w:snapToGrid w:val="0"/>
          <w:sz w:val="28"/>
          <w:szCs w:val="28"/>
          <w:shd w:val="clear" w:color="auto" w:fill="FFFFFF"/>
        </w:rPr>
        <w:t>1</w:t>
      </w:r>
    </w:p>
    <w:p w:rsidR="00644F67" w:rsidRPr="00644F67" w:rsidRDefault="00644F67" w:rsidP="00644F67">
      <w:pPr>
        <w:spacing w:line="240" w:lineRule="auto"/>
        <w:ind w:right="566" w:firstLine="0"/>
        <w:rPr>
          <w:rFonts w:eastAsia="Times New Roman" w:cs="Times New Roman"/>
          <w:szCs w:val="24"/>
        </w:rPr>
      </w:pPr>
    </w:p>
    <w:p w:rsidR="00644F67" w:rsidRPr="00AE7DF0" w:rsidRDefault="00644F67" w:rsidP="00644F67">
      <w:pPr>
        <w:spacing w:line="240" w:lineRule="auto"/>
        <w:ind w:right="566" w:firstLine="0"/>
        <w:rPr>
          <w:szCs w:val="24"/>
          <w:lang w:val="sr-Cyrl-CS"/>
        </w:rPr>
      </w:pPr>
      <w:r w:rsidRPr="00AE7DF0">
        <w:rPr>
          <w:b/>
          <w:szCs w:val="24"/>
          <w:lang w:val="sr-Cyrl-CS"/>
        </w:rPr>
        <w:t>ВВЕДЕНИЕ</w:t>
      </w:r>
    </w:p>
    <w:p w:rsidR="00644F67" w:rsidRPr="00727968" w:rsidRDefault="00644F67" w:rsidP="00644F67">
      <w:pPr>
        <w:spacing w:line="180" w:lineRule="exact"/>
        <w:ind w:right="566" w:firstLine="0"/>
        <w:rPr>
          <w:rFonts w:eastAsia="Arial" w:cs="Times New Roman"/>
          <w:szCs w:val="24"/>
        </w:rPr>
      </w:pPr>
    </w:p>
    <w:p w:rsidR="00644F67" w:rsidRPr="00727968" w:rsidRDefault="00644F67" w:rsidP="00644F67">
      <w:pPr>
        <w:tabs>
          <w:tab w:val="left" w:pos="705"/>
        </w:tabs>
        <w:spacing w:line="240" w:lineRule="auto"/>
        <w:ind w:right="566" w:firstLine="0"/>
        <w:rPr>
          <w:rFonts w:eastAsia="Arial" w:cs="Times New Roman"/>
          <w:szCs w:val="24"/>
        </w:rPr>
      </w:pPr>
      <w:r w:rsidRPr="00727968">
        <w:rPr>
          <w:rFonts w:eastAsia="Arial" w:cs="Times New Roman"/>
          <w:color w:val="292929"/>
          <w:szCs w:val="24"/>
        </w:rPr>
        <w:t>Первая</w:t>
      </w:r>
      <w:r>
        <w:rPr>
          <w:rFonts w:eastAsia="Arial" w:cs="Times New Roman"/>
          <w:color w:val="292929"/>
          <w:szCs w:val="24"/>
        </w:rPr>
        <w:t xml:space="preserve"> </w:t>
      </w:r>
      <w:r w:rsidRPr="00727968">
        <w:rPr>
          <w:rFonts w:eastAsia="Arial" w:cs="Times New Roman"/>
          <w:color w:val="292929"/>
          <w:szCs w:val="24"/>
        </w:rPr>
        <w:t>патентная заявка была сделана в 1989 году (регистрационный номер П48040). В общей сложности пятнадцать наших патентов, прошедших регистрацию, пять патентов, находящихся в стадии подготовки к регистрации, регистрированная торговая марка стали прогрессивной</w:t>
      </w:r>
      <w:r>
        <w:rPr>
          <w:rFonts w:eastAsia="Arial" w:cs="Times New Roman"/>
          <w:color w:val="292929"/>
          <w:szCs w:val="24"/>
        </w:rPr>
        <w:t xml:space="preserve"> </w:t>
      </w:r>
      <w:r w:rsidRPr="00727968">
        <w:rPr>
          <w:rFonts w:eastAsia="Arial" w:cs="Times New Roman"/>
          <w:color w:val="292929"/>
          <w:szCs w:val="24"/>
        </w:rPr>
        <w:t>базой концепции новаторской строительной технологии из области повышения сейсмической надежности. В настоящий момент мы занимаемся деятельностью по передаче технологий посредством подписания договора о ноу-хау, исследовательскими проектами, а также переговорами с тремя</w:t>
      </w:r>
      <w:r>
        <w:rPr>
          <w:rFonts w:eastAsia="Arial" w:cs="Times New Roman"/>
          <w:color w:val="292929"/>
          <w:szCs w:val="24"/>
        </w:rPr>
        <w:t xml:space="preserve"> </w:t>
      </w:r>
      <w:r w:rsidRPr="00727968">
        <w:rPr>
          <w:rFonts w:eastAsia="Arial" w:cs="Times New Roman"/>
          <w:color w:val="292929"/>
          <w:szCs w:val="24"/>
        </w:rPr>
        <w:t>компаниями из Европы, Российской Федерации, Азии. Опыт работы по внедре</w:t>
      </w:r>
      <w:r>
        <w:rPr>
          <w:rFonts w:eastAsia="Arial" w:cs="Times New Roman"/>
          <w:color w:val="292929"/>
          <w:szCs w:val="24"/>
        </w:rPr>
        <w:t>нию технологии на четырех контин</w:t>
      </w:r>
      <w:r w:rsidRPr="00727968">
        <w:rPr>
          <w:rFonts w:eastAsia="Arial" w:cs="Times New Roman"/>
          <w:color w:val="292929"/>
          <w:szCs w:val="24"/>
        </w:rPr>
        <w:t xml:space="preserve">ентах результировал фазой позиционирования наших интеллектуальных продуктов на рынке в целях обеспечения стабильного развития. В результате реализации вышеуказанных договоров ожидаем гарантированную устойчивость </w:t>
      </w:r>
      <w:r w:rsidRPr="00727968">
        <w:rPr>
          <w:rFonts w:eastAsia="Arial" w:cs="Times New Roman"/>
          <w:color w:val="292929"/>
          <w:szCs w:val="24"/>
        </w:rPr>
        <w:lastRenderedPageBreak/>
        <w:t>исследовательского процесса и возможность массовой эксплуатации инноваций и использования технологий. Непосредственно сам процесс передачи новаторских технологий ДЦ 90 подразумевает изготовление</w:t>
      </w:r>
      <w:r>
        <w:rPr>
          <w:rFonts w:eastAsia="Arial" w:cs="Times New Roman"/>
          <w:color w:val="292929"/>
          <w:szCs w:val="24"/>
        </w:rPr>
        <w:t xml:space="preserve"> </w:t>
      </w:r>
      <w:r w:rsidRPr="00727968">
        <w:rPr>
          <w:rFonts w:eastAsia="Arial" w:cs="Times New Roman"/>
          <w:color w:val="292929"/>
          <w:szCs w:val="24"/>
        </w:rPr>
        <w:t>каталога решений, автоматизированное производство амортизаторов и устройств, доставку лаборатории полевых испытаний динамических характеристик и тестирование качества и работы амортизаторов в лаборатории, обеспечение программных продуктов для автоматизации проектирования, и, наконец, важнейший компонент ноу-хау – обучение, подготовка персонала и передача секретов технологического производства. Хочется отметить намерения мультинациональных компаний по сбору многолетних знаний и опыта ин</w:t>
      </w:r>
      <w:r>
        <w:rPr>
          <w:rFonts w:eastAsia="Arial" w:cs="Times New Roman"/>
          <w:color w:val="292929"/>
          <w:szCs w:val="24"/>
        </w:rPr>
        <w:t>н</w:t>
      </w:r>
      <w:r w:rsidRPr="00727968">
        <w:rPr>
          <w:rFonts w:eastAsia="Arial" w:cs="Times New Roman"/>
          <w:color w:val="292929"/>
          <w:szCs w:val="24"/>
        </w:rPr>
        <w:t>оваторов посредством заказных исследований в области. Чтобы это избежать, компания Система ДЦ 90 интегрально объединила и защитила свой практический опыт и знания</w:t>
      </w:r>
      <w:r>
        <w:rPr>
          <w:rFonts w:eastAsia="Arial" w:cs="Times New Roman"/>
          <w:color w:val="292929"/>
          <w:szCs w:val="24"/>
        </w:rPr>
        <w:t xml:space="preserve"> </w:t>
      </w:r>
      <w:r w:rsidRPr="00727968">
        <w:rPr>
          <w:rFonts w:eastAsia="Arial" w:cs="Times New Roman"/>
          <w:color w:val="292929"/>
          <w:szCs w:val="24"/>
        </w:rPr>
        <w:t xml:space="preserve">регистрированной торговой маркой </w:t>
      </w:r>
      <w:r w:rsidRPr="00727968">
        <w:rPr>
          <w:rFonts w:eastAsia="Arial" w:cs="Times New Roman"/>
          <w:szCs w:val="24"/>
        </w:rPr>
        <w:t>(</w:t>
      </w:r>
      <w:r w:rsidRPr="00727968">
        <w:rPr>
          <w:rFonts w:eastAsia="Arial" w:cs="Times New Roman"/>
          <w:b/>
          <w:bCs/>
          <w:color w:val="000000"/>
          <w:szCs w:val="24"/>
          <w:lang w:val="en-US"/>
        </w:rPr>
        <w:t>Trademarks</w:t>
      </w:r>
      <w:r w:rsidRPr="00727968">
        <w:rPr>
          <w:rFonts w:eastAsia="Arial" w:cs="Times New Roman"/>
          <w:b/>
          <w:bCs/>
          <w:color w:val="000000"/>
          <w:szCs w:val="24"/>
        </w:rPr>
        <w:t xml:space="preserve"> 7545, 15.01.2018. </w:t>
      </w:r>
      <w:r w:rsidRPr="00727968">
        <w:rPr>
          <w:rFonts w:eastAsia="Arial" w:cs="Times New Roman"/>
          <w:b/>
          <w:bCs/>
          <w:color w:val="000000"/>
          <w:szCs w:val="24"/>
          <w:lang w:val="en-US"/>
        </w:rPr>
        <w:t>SISTEMDC</w:t>
      </w:r>
      <w:r w:rsidRPr="00727968">
        <w:rPr>
          <w:rFonts w:eastAsia="Arial" w:cs="Times New Roman"/>
          <w:b/>
          <w:bCs/>
          <w:color w:val="000000"/>
          <w:szCs w:val="24"/>
        </w:rPr>
        <w:t xml:space="preserve">90)  </w:t>
      </w:r>
      <w:r w:rsidRPr="00727968">
        <w:rPr>
          <w:rFonts w:eastAsia="Arial" w:cs="Times New Roman"/>
          <w:bCs/>
          <w:color w:val="000000"/>
          <w:szCs w:val="24"/>
        </w:rPr>
        <w:t xml:space="preserve">и тем самым определила как свою уникальность, так и уникальность объекта предложения  </w:t>
      </w:r>
      <w:r w:rsidRPr="00727968">
        <w:rPr>
          <w:rFonts w:eastAsia="Arial" w:cs="Times New Roman"/>
          <w:color w:val="292929"/>
          <w:szCs w:val="24"/>
        </w:rPr>
        <w:t>ноу-хау</w:t>
      </w:r>
      <w:r w:rsidRPr="00727968">
        <w:rPr>
          <w:rFonts w:eastAsia="Arial" w:cs="Times New Roman"/>
          <w:bCs/>
          <w:color w:val="000000"/>
          <w:szCs w:val="24"/>
        </w:rPr>
        <w:t>, фото1.</w:t>
      </w:r>
    </w:p>
    <w:p w:rsidR="00644F67" w:rsidRPr="00727968" w:rsidRDefault="00644F67" w:rsidP="00644F67">
      <w:pPr>
        <w:spacing w:line="160" w:lineRule="exact"/>
        <w:ind w:right="566" w:firstLine="0"/>
        <w:rPr>
          <w:rFonts w:eastAsia="Arial" w:cs="Times New Roman"/>
          <w:szCs w:val="24"/>
        </w:rPr>
      </w:pPr>
    </w:p>
    <w:p w:rsidR="00644F67" w:rsidRPr="00727968" w:rsidRDefault="00644F67" w:rsidP="00644F67">
      <w:pPr>
        <w:spacing w:line="160" w:lineRule="exact"/>
        <w:ind w:right="566" w:firstLine="0"/>
        <w:rPr>
          <w:rFonts w:eastAsia="Arial" w:cs="Times New Roman"/>
          <w:szCs w:val="24"/>
        </w:rPr>
      </w:pPr>
      <w:r w:rsidRPr="00727968">
        <w:rPr>
          <w:rFonts w:eastAsia="Arial" w:cs="Times New Roman"/>
          <w:noProof/>
          <w:szCs w:val="24"/>
          <w:lang w:eastAsia="ru-RU"/>
        </w:rPr>
        <w:drawing>
          <wp:anchor distT="0" distB="0" distL="0" distR="0" simplePos="0" relativeHeight="251660288" behindDoc="1" locked="0" layoutInCell="0" allowOverlap="1" wp14:anchorId="108D37BD" wp14:editId="14A00329">
            <wp:simplePos x="0" y="0"/>
            <wp:positionH relativeFrom="page">
              <wp:posOffset>829945</wp:posOffset>
            </wp:positionH>
            <wp:positionV relativeFrom="paragraph">
              <wp:posOffset>75565</wp:posOffset>
            </wp:positionV>
            <wp:extent cx="1737995" cy="1160780"/>
            <wp:effectExtent l="1905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995" cy="1160780"/>
                    </a:xfrm>
                    <a:prstGeom prst="rect">
                      <a:avLst/>
                    </a:prstGeom>
                    <a:noFill/>
                    <a:ln>
                      <a:noFill/>
                    </a:ln>
                  </pic:spPr>
                </pic:pic>
              </a:graphicData>
            </a:graphic>
          </wp:anchor>
        </w:drawing>
      </w:r>
      <w:r w:rsidRPr="00727968">
        <w:rPr>
          <w:rFonts w:eastAsia="Arial" w:cs="Times New Roman"/>
          <w:noProof/>
          <w:szCs w:val="24"/>
        </w:rPr>
        <w:t xml:space="preserve"> </w:t>
      </w:r>
    </w:p>
    <w:p w:rsidR="00644F67" w:rsidRPr="00727968" w:rsidRDefault="00644F67" w:rsidP="00644F67">
      <w:pPr>
        <w:spacing w:line="160" w:lineRule="exact"/>
        <w:ind w:right="566" w:firstLine="0"/>
        <w:rPr>
          <w:rFonts w:eastAsia="Arial" w:cs="Times New Roman"/>
          <w:szCs w:val="24"/>
        </w:rPr>
      </w:pPr>
      <w:r w:rsidRPr="00727968">
        <w:rPr>
          <w:rFonts w:eastAsia="Arial" w:cs="Times New Roman"/>
          <w:noProof/>
          <w:szCs w:val="24"/>
          <w:lang w:eastAsia="ru-RU"/>
        </w:rPr>
        <w:drawing>
          <wp:anchor distT="0" distB="0" distL="0" distR="0" simplePos="0" relativeHeight="251659264" behindDoc="1" locked="0" layoutInCell="0" allowOverlap="1" wp14:anchorId="59A609E5" wp14:editId="51D67367">
            <wp:simplePos x="0" y="0"/>
            <wp:positionH relativeFrom="page">
              <wp:posOffset>3307715</wp:posOffset>
            </wp:positionH>
            <wp:positionV relativeFrom="paragraph">
              <wp:posOffset>53340</wp:posOffset>
            </wp:positionV>
            <wp:extent cx="2773045" cy="923925"/>
            <wp:effectExtent l="19050" t="0" r="825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3045" cy="923925"/>
                    </a:xfrm>
                    <a:prstGeom prst="rect">
                      <a:avLst/>
                    </a:prstGeom>
                    <a:noFill/>
                    <a:ln>
                      <a:noFill/>
                    </a:ln>
                  </pic:spPr>
                </pic:pic>
              </a:graphicData>
            </a:graphic>
          </wp:anchor>
        </w:drawing>
      </w:r>
    </w:p>
    <w:p w:rsidR="00644F67" w:rsidRPr="00727968" w:rsidRDefault="00644F67" w:rsidP="00644F67">
      <w:pPr>
        <w:spacing w:line="160" w:lineRule="exact"/>
        <w:ind w:right="566" w:firstLine="0"/>
        <w:rPr>
          <w:rFonts w:eastAsia="Arial" w:cs="Times New Roman"/>
          <w:szCs w:val="24"/>
        </w:rPr>
      </w:pPr>
    </w:p>
    <w:p w:rsidR="00644F67" w:rsidRPr="00727968" w:rsidRDefault="00644F67" w:rsidP="00644F67">
      <w:pPr>
        <w:spacing w:line="160" w:lineRule="exact"/>
        <w:ind w:right="566" w:firstLine="0"/>
        <w:rPr>
          <w:rFonts w:eastAsia="Arial" w:cs="Times New Roman"/>
          <w:szCs w:val="24"/>
        </w:rPr>
      </w:pPr>
    </w:p>
    <w:p w:rsidR="00644F67" w:rsidRPr="00727968" w:rsidRDefault="00644F67" w:rsidP="00644F67">
      <w:pPr>
        <w:spacing w:line="160" w:lineRule="exact"/>
        <w:ind w:right="566" w:firstLine="0"/>
        <w:rPr>
          <w:rFonts w:eastAsia="Arial" w:cs="Times New Roman"/>
          <w:szCs w:val="24"/>
        </w:rPr>
      </w:pPr>
    </w:p>
    <w:p w:rsidR="00644F67" w:rsidRPr="00727968" w:rsidRDefault="00644F67" w:rsidP="00644F67">
      <w:pPr>
        <w:spacing w:line="160" w:lineRule="exact"/>
        <w:ind w:right="566" w:firstLine="0"/>
        <w:rPr>
          <w:rFonts w:eastAsia="Arial" w:cs="Times New Roman"/>
          <w:szCs w:val="24"/>
        </w:rPr>
      </w:pPr>
    </w:p>
    <w:p w:rsidR="00644F67" w:rsidRPr="00727968" w:rsidRDefault="00644F67" w:rsidP="00644F67">
      <w:pPr>
        <w:spacing w:line="160" w:lineRule="exact"/>
        <w:ind w:right="566" w:firstLine="0"/>
        <w:rPr>
          <w:rFonts w:eastAsia="Arial" w:cs="Times New Roman"/>
          <w:szCs w:val="24"/>
        </w:rPr>
      </w:pPr>
    </w:p>
    <w:p w:rsidR="00644F67" w:rsidRPr="00727968" w:rsidRDefault="00644F67" w:rsidP="00644F67">
      <w:pPr>
        <w:spacing w:line="240" w:lineRule="auto"/>
        <w:ind w:right="566" w:firstLine="0"/>
        <w:rPr>
          <w:rFonts w:eastAsia="Arial" w:cs="Times New Roman"/>
          <w:szCs w:val="24"/>
        </w:rPr>
      </w:pPr>
    </w:p>
    <w:p w:rsidR="00644F67" w:rsidRPr="00727968" w:rsidRDefault="00644F67" w:rsidP="00644F67">
      <w:pPr>
        <w:spacing w:line="240" w:lineRule="auto"/>
        <w:ind w:right="566" w:firstLine="0"/>
        <w:rPr>
          <w:rFonts w:eastAsia="Arial" w:cs="Times New Roman"/>
          <w:i/>
          <w:szCs w:val="24"/>
        </w:rPr>
      </w:pPr>
    </w:p>
    <w:p w:rsidR="00644F67" w:rsidRPr="00727968" w:rsidRDefault="00644F67" w:rsidP="00644F67">
      <w:pPr>
        <w:spacing w:line="240" w:lineRule="auto"/>
        <w:ind w:right="566" w:firstLine="0"/>
        <w:rPr>
          <w:rFonts w:eastAsia="Arial" w:cs="Times New Roman"/>
          <w:i/>
          <w:szCs w:val="24"/>
        </w:rPr>
      </w:pPr>
    </w:p>
    <w:p w:rsidR="00644F67" w:rsidRPr="00727968" w:rsidRDefault="00644F67" w:rsidP="00644F67">
      <w:pPr>
        <w:spacing w:line="240" w:lineRule="auto"/>
        <w:ind w:right="566" w:firstLine="0"/>
        <w:rPr>
          <w:rFonts w:eastAsia="Arial" w:cs="Times New Roman"/>
          <w:i/>
          <w:szCs w:val="24"/>
        </w:rPr>
      </w:pPr>
      <w:r w:rsidRPr="00727968">
        <w:rPr>
          <w:rFonts w:eastAsia="Arial" w:cs="Times New Roman"/>
          <w:i/>
          <w:szCs w:val="24"/>
        </w:rPr>
        <w:t>Фото 1. Вид торговой марки, зарегистрированной Департаментом интеллектуальной собственности Сербии</w:t>
      </w:r>
    </w:p>
    <w:p w:rsidR="00644F67" w:rsidRPr="00727968" w:rsidRDefault="00644F67" w:rsidP="00644F67">
      <w:pPr>
        <w:spacing w:line="276" w:lineRule="auto"/>
        <w:ind w:right="566" w:firstLine="0"/>
        <w:rPr>
          <w:rFonts w:eastAsia="Calibri" w:cs="Times New Roman"/>
          <w:szCs w:val="24"/>
        </w:rPr>
      </w:pPr>
    </w:p>
    <w:p w:rsidR="00644F67" w:rsidRPr="00727968" w:rsidRDefault="00644F67" w:rsidP="00644F67">
      <w:pPr>
        <w:spacing w:line="276" w:lineRule="auto"/>
        <w:ind w:right="566" w:firstLine="0"/>
        <w:rPr>
          <w:rFonts w:eastAsia="Calibri" w:cs="Times New Roman"/>
          <w:szCs w:val="24"/>
        </w:rPr>
      </w:pPr>
      <w:r w:rsidRPr="00727968">
        <w:rPr>
          <w:rFonts w:eastAsia="Calibri" w:cs="Times New Roman"/>
          <w:szCs w:val="24"/>
        </w:rPr>
        <w:t>В Российской Федер</w:t>
      </w:r>
      <w:r>
        <w:rPr>
          <w:rFonts w:eastAsia="Calibri" w:cs="Times New Roman"/>
          <w:szCs w:val="24"/>
        </w:rPr>
        <w:t>а</w:t>
      </w:r>
      <w:r w:rsidRPr="00727968">
        <w:rPr>
          <w:rFonts w:eastAsia="Calibri" w:cs="Times New Roman"/>
          <w:szCs w:val="24"/>
        </w:rPr>
        <w:t>ции пояс повышенного риска от сейсмической опасности простирается по южной границе до Дальнего Востока.  Это можно видеть на фото 2. Трансфер технологии и ноу-хау ДЦ90 на русском рынке в перспективе будет проводиться в тесном сотрудничестве</w:t>
      </w:r>
      <w:r>
        <w:rPr>
          <w:rFonts w:eastAsia="Calibri" w:cs="Times New Roman"/>
          <w:szCs w:val="24"/>
        </w:rPr>
        <w:t xml:space="preserve"> </w:t>
      </w:r>
      <w:r w:rsidRPr="00727968">
        <w:rPr>
          <w:rFonts w:eastAsia="Calibri" w:cs="Times New Roman"/>
          <w:szCs w:val="24"/>
        </w:rPr>
        <w:t xml:space="preserve">с высококвалифицированными экспертами и консультантами из РФ. </w:t>
      </w:r>
    </w:p>
    <w:p w:rsidR="00644F67" w:rsidRPr="00727968" w:rsidRDefault="00644F67" w:rsidP="00644F67">
      <w:pPr>
        <w:spacing w:line="276" w:lineRule="auto"/>
        <w:ind w:right="566" w:firstLine="0"/>
        <w:rPr>
          <w:rFonts w:eastAsia="Calibri" w:cs="Times New Roman"/>
          <w:b/>
          <w:szCs w:val="24"/>
        </w:rPr>
      </w:pPr>
    </w:p>
    <w:p w:rsidR="00644F67" w:rsidRPr="00727968" w:rsidRDefault="00644F67" w:rsidP="00644F67">
      <w:pPr>
        <w:spacing w:line="276" w:lineRule="auto"/>
        <w:ind w:right="566" w:firstLine="0"/>
        <w:jc w:val="center"/>
        <w:rPr>
          <w:rFonts w:eastAsia="Times New Roman" w:cs="Times New Roman"/>
          <w:szCs w:val="24"/>
          <w:lang w:val="en-US"/>
        </w:rPr>
      </w:pPr>
      <w:r w:rsidRPr="00727968">
        <w:rPr>
          <w:rFonts w:eastAsia="Times New Roman" w:cs="Times New Roman"/>
          <w:noProof/>
          <w:szCs w:val="24"/>
          <w:lang w:eastAsia="ru-RU"/>
        </w:rPr>
        <w:drawing>
          <wp:inline distT="0" distB="0" distL="0" distR="0" wp14:anchorId="2B160EC3" wp14:editId="0841083D">
            <wp:extent cx="4083823" cy="2598982"/>
            <wp:effectExtent l="19050" t="0" r="0" b="0"/>
            <wp:docPr id="3" name="Picture 1" descr="D:\2019\2.KUPCI\ALEKSEJ\Seizmicka karta rusij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9\2.KUPCI\ALEKSEJ\Seizmicka karta rusije 1.jpg"/>
                    <pic:cNvPicPr>
                      <a:picLocks noChangeAspect="1" noChangeArrowheads="1"/>
                    </pic:cNvPicPr>
                  </pic:nvPicPr>
                  <pic:blipFill>
                    <a:blip r:embed="rId11" cstate="print"/>
                    <a:srcRect/>
                    <a:stretch>
                      <a:fillRect/>
                    </a:stretch>
                  </pic:blipFill>
                  <pic:spPr bwMode="auto">
                    <a:xfrm>
                      <a:off x="0" y="0"/>
                      <a:ext cx="4085264" cy="2599899"/>
                    </a:xfrm>
                    <a:prstGeom prst="rect">
                      <a:avLst/>
                    </a:prstGeom>
                    <a:noFill/>
                    <a:ln w="9525">
                      <a:noFill/>
                      <a:miter lim="800000"/>
                      <a:headEnd/>
                      <a:tailEnd/>
                    </a:ln>
                  </pic:spPr>
                </pic:pic>
              </a:graphicData>
            </a:graphic>
          </wp:inline>
        </w:drawing>
      </w:r>
    </w:p>
    <w:p w:rsidR="00644F67" w:rsidRPr="00727968" w:rsidRDefault="00644F67" w:rsidP="00644F67">
      <w:pPr>
        <w:spacing w:line="276" w:lineRule="auto"/>
        <w:ind w:right="566" w:firstLine="0"/>
        <w:rPr>
          <w:rFonts w:eastAsia="Times New Roman" w:cs="Times New Roman"/>
          <w:szCs w:val="24"/>
        </w:rPr>
      </w:pPr>
      <w:r w:rsidRPr="00727968">
        <w:rPr>
          <w:rFonts w:eastAsia="Times New Roman" w:cs="Times New Roman"/>
          <w:szCs w:val="24"/>
        </w:rPr>
        <w:t>Сл.2. Карта сейсмичесного риска на территории России и прилежащих территориях.</w:t>
      </w:r>
    </w:p>
    <w:p w:rsidR="00644F67" w:rsidRPr="00727968" w:rsidRDefault="00644F67" w:rsidP="00644F67">
      <w:pPr>
        <w:spacing w:line="276" w:lineRule="auto"/>
        <w:ind w:right="566" w:firstLine="0"/>
        <w:rPr>
          <w:rFonts w:eastAsia="Times New Roman" w:cs="Times New Roman"/>
          <w:szCs w:val="24"/>
        </w:rPr>
      </w:pPr>
    </w:p>
    <w:p w:rsidR="00644F67" w:rsidRPr="00727968" w:rsidRDefault="00644F67" w:rsidP="00644F67">
      <w:pPr>
        <w:spacing w:line="276" w:lineRule="auto"/>
        <w:ind w:right="566" w:firstLine="0"/>
        <w:rPr>
          <w:rFonts w:eastAsia="Times New Roman" w:cs="Times New Roman"/>
          <w:szCs w:val="24"/>
        </w:rPr>
      </w:pPr>
      <w:r w:rsidRPr="00727968">
        <w:rPr>
          <w:rFonts w:eastAsia="Calibri" w:cs="Times New Roman"/>
          <w:b/>
          <w:szCs w:val="24"/>
        </w:rPr>
        <w:lastRenderedPageBreak/>
        <w:t>2.О</w:t>
      </w:r>
      <w:r>
        <w:rPr>
          <w:rFonts w:eastAsia="Calibri" w:cs="Times New Roman"/>
          <w:b/>
          <w:szCs w:val="24"/>
        </w:rPr>
        <w:t xml:space="preserve"> </w:t>
      </w:r>
      <w:r w:rsidRPr="00727968">
        <w:rPr>
          <w:rFonts w:eastAsia="Calibri" w:cs="Times New Roman"/>
          <w:b/>
          <w:szCs w:val="24"/>
        </w:rPr>
        <w:t>СОТРУДНИЧЕСТВЕ И ДЕЛОВОМ ПАРТНЕРСТВЕ</w:t>
      </w:r>
      <w:r>
        <w:rPr>
          <w:rFonts w:eastAsia="Calibri" w:cs="Times New Roman"/>
          <w:b/>
          <w:szCs w:val="24"/>
        </w:rPr>
        <w:t xml:space="preserve"> </w:t>
      </w:r>
      <w:r w:rsidRPr="00727968">
        <w:rPr>
          <w:rFonts w:eastAsia="Times New Roman" w:cs="Times New Roman"/>
          <w:szCs w:val="24"/>
        </w:rPr>
        <w:t>в области представления современных инновационных технологий строительства компании Система ДЦ 90 на территории Российской Федерации с целью привлечения инвесторов.</w:t>
      </w:r>
    </w:p>
    <w:p w:rsidR="00644F67" w:rsidRPr="00727968" w:rsidRDefault="00644F67" w:rsidP="00644F67">
      <w:pPr>
        <w:spacing w:line="276" w:lineRule="auto"/>
        <w:ind w:right="566" w:firstLine="0"/>
        <w:rPr>
          <w:rFonts w:eastAsia="Times New Roman" w:cs="Times New Roman"/>
          <w:szCs w:val="24"/>
        </w:rPr>
      </w:pPr>
    </w:p>
    <w:p w:rsidR="00644F67" w:rsidRPr="00727968" w:rsidRDefault="00644F67" w:rsidP="00644F67">
      <w:pPr>
        <w:spacing w:line="276" w:lineRule="auto"/>
        <w:ind w:right="566" w:firstLine="0"/>
        <w:rPr>
          <w:rFonts w:eastAsia="Times New Roman" w:cs="Times New Roman"/>
          <w:b/>
          <w:szCs w:val="24"/>
        </w:rPr>
      </w:pPr>
      <w:r w:rsidRPr="00727968">
        <w:rPr>
          <w:rFonts w:eastAsia="Times New Roman" w:cs="Times New Roman"/>
          <w:b/>
          <w:szCs w:val="24"/>
        </w:rPr>
        <w:t>КОНСУЛЬТАНТ-ЭКСПЕРТ и СЕРТИФИКАТ</w:t>
      </w:r>
    </w:p>
    <w:p w:rsidR="00644F67" w:rsidRPr="00727968" w:rsidRDefault="00644F67" w:rsidP="00644F67">
      <w:pPr>
        <w:spacing w:line="276" w:lineRule="auto"/>
        <w:ind w:right="566" w:firstLine="0"/>
        <w:rPr>
          <w:rFonts w:eastAsia="Times New Roman" w:cs="Times New Roman"/>
          <w:szCs w:val="24"/>
        </w:rPr>
      </w:pPr>
    </w:p>
    <w:p w:rsidR="00644F67" w:rsidRPr="00727968" w:rsidRDefault="00644F67" w:rsidP="00644F67">
      <w:pPr>
        <w:spacing w:line="276" w:lineRule="auto"/>
        <w:ind w:right="566" w:firstLine="0"/>
        <w:rPr>
          <w:rFonts w:eastAsia="Times New Roman" w:cs="Times New Roman"/>
          <w:szCs w:val="24"/>
        </w:rPr>
      </w:pPr>
      <w:r w:rsidRPr="00727968">
        <w:rPr>
          <w:rFonts w:eastAsia="Times New Roman" w:cs="Times New Roman"/>
          <w:szCs w:val="24"/>
        </w:rPr>
        <w:t>Сертификат подтверждает, что</w:t>
      </w:r>
      <w:r>
        <w:rPr>
          <w:rFonts w:eastAsia="Times New Roman" w:cs="Times New Roman"/>
          <w:szCs w:val="24"/>
        </w:rPr>
        <w:t xml:space="preserve"> </w:t>
      </w:r>
      <w:r w:rsidRPr="00727968">
        <w:rPr>
          <w:rFonts w:eastAsia="Times New Roman" w:cs="Times New Roman"/>
          <w:szCs w:val="24"/>
        </w:rPr>
        <w:t>общество с ограниченной ответственностью «Предприятие по исследованию, консалтингу, инжинирингу и передаче технологии</w:t>
      </w:r>
      <w:r>
        <w:rPr>
          <w:rFonts w:eastAsia="Times New Roman" w:cs="Times New Roman"/>
          <w:szCs w:val="24"/>
        </w:rPr>
        <w:t xml:space="preserve"> </w:t>
      </w:r>
      <w:r w:rsidRPr="00727968">
        <w:rPr>
          <w:rFonts w:eastAsia="Times New Roman" w:cs="Times New Roman"/>
          <w:szCs w:val="24"/>
        </w:rPr>
        <w:t>СИСТЕМА ДЦ 90</w:t>
      </w:r>
      <w:r w:rsidRPr="00727968">
        <w:rPr>
          <w:rFonts w:eastAsia="Times New Roman" w:cs="Times New Roman"/>
          <w:spacing w:val="3"/>
          <w:szCs w:val="24"/>
          <w:lang w:val="en-US"/>
        </w:rPr>
        <w:t>DOO</w:t>
      </w:r>
      <w:r w:rsidRPr="00727968">
        <w:rPr>
          <w:rFonts w:eastAsia="Times New Roman" w:cs="Times New Roman"/>
          <w:spacing w:val="3"/>
          <w:szCs w:val="24"/>
        </w:rPr>
        <w:t>,</w:t>
      </w:r>
      <w:r>
        <w:rPr>
          <w:rFonts w:eastAsia="Times New Roman" w:cs="Times New Roman"/>
          <w:spacing w:val="3"/>
          <w:szCs w:val="24"/>
        </w:rPr>
        <w:t xml:space="preserve"> </w:t>
      </w:r>
      <w:r w:rsidRPr="00727968">
        <w:rPr>
          <w:rFonts w:eastAsia="Times New Roman" w:cs="Times New Roman"/>
          <w:szCs w:val="24"/>
        </w:rPr>
        <w:t>Ритопек»</w:t>
      </w:r>
      <w:r>
        <w:rPr>
          <w:rFonts w:eastAsia="Times New Roman" w:cs="Times New Roman"/>
          <w:szCs w:val="24"/>
        </w:rPr>
        <w:t xml:space="preserve"> </w:t>
      </w:r>
      <w:r w:rsidRPr="00727968">
        <w:rPr>
          <w:rFonts w:eastAsia="Times New Roman" w:cs="Times New Roman"/>
          <w:szCs w:val="24"/>
        </w:rPr>
        <w:t>(организационно-правовая форма и полное наименование организации на сербском языке),«СИСТЕМА ДЦ 90 ДОО Белград - Гроцка»</w:t>
      </w:r>
      <w:r>
        <w:rPr>
          <w:rFonts w:eastAsia="Times New Roman" w:cs="Times New Roman"/>
          <w:szCs w:val="24"/>
        </w:rPr>
        <w:t xml:space="preserve"> </w:t>
      </w:r>
      <w:r w:rsidRPr="00727968">
        <w:rPr>
          <w:rFonts w:eastAsia="Times New Roman" w:cs="Times New Roman"/>
          <w:szCs w:val="24"/>
        </w:rPr>
        <w:t xml:space="preserve">(сокращенное наименование на сербском языке)является производителем технологии </w:t>
      </w:r>
      <w:r w:rsidRPr="00727968">
        <w:rPr>
          <w:rFonts w:eastAsia="Times New Roman" w:cs="Times New Roman"/>
          <w:szCs w:val="24"/>
          <w:lang w:val="en-US"/>
        </w:rPr>
        <w:t>SistemDC</w:t>
      </w:r>
      <w:r w:rsidRPr="00727968">
        <w:rPr>
          <w:rFonts w:eastAsia="Times New Roman" w:cs="Times New Roman"/>
          <w:szCs w:val="24"/>
        </w:rPr>
        <w:t>90® для сейсмоусиления зданий и сооружений.</w:t>
      </w:r>
    </w:p>
    <w:p w:rsidR="00644F67" w:rsidRPr="00727968" w:rsidRDefault="00644F67" w:rsidP="00644F67">
      <w:pPr>
        <w:widowControl w:val="0"/>
        <w:autoSpaceDE w:val="0"/>
        <w:autoSpaceDN w:val="0"/>
        <w:spacing w:line="272" w:lineRule="exact"/>
        <w:ind w:right="566" w:firstLine="0"/>
        <w:rPr>
          <w:rFonts w:eastAsia="Times New Roman" w:cs="Times New Roman"/>
          <w:szCs w:val="24"/>
        </w:rPr>
      </w:pPr>
      <w:r w:rsidRPr="00727968">
        <w:rPr>
          <w:rFonts w:eastAsia="Times New Roman" w:cs="Times New Roman"/>
          <w:szCs w:val="24"/>
        </w:rPr>
        <w:t xml:space="preserve">В качестве официального представителя технологии </w:t>
      </w:r>
      <w:r w:rsidRPr="00727968">
        <w:rPr>
          <w:rFonts w:eastAsia="Times New Roman" w:cs="Times New Roman"/>
          <w:szCs w:val="24"/>
          <w:lang w:val="en-US"/>
        </w:rPr>
        <w:t>SistemDC</w:t>
      </w:r>
      <w:r w:rsidRPr="00727968">
        <w:rPr>
          <w:rFonts w:eastAsia="Times New Roman" w:cs="Times New Roman"/>
          <w:szCs w:val="24"/>
        </w:rPr>
        <w:t>90®на территории Российской Федерации выбран</w:t>
      </w:r>
      <w:r>
        <w:rPr>
          <w:rFonts w:eastAsia="Times New Roman" w:cs="Times New Roman"/>
          <w:szCs w:val="24"/>
        </w:rPr>
        <w:t xml:space="preserve"> </w:t>
      </w:r>
      <w:r w:rsidRPr="00727968">
        <w:rPr>
          <w:rFonts w:eastAsia="Times New Roman" w:cs="Times New Roman"/>
          <w:szCs w:val="24"/>
        </w:rPr>
        <w:t>Консультант-эксперт по договору  о научно-техническом сотрудничестве и деловом партнерстве в</w:t>
      </w:r>
      <w:r>
        <w:rPr>
          <w:rFonts w:eastAsia="Times New Roman" w:cs="Times New Roman"/>
          <w:szCs w:val="24"/>
        </w:rPr>
        <w:t xml:space="preserve"> </w:t>
      </w:r>
      <w:r w:rsidRPr="00727968">
        <w:rPr>
          <w:rFonts w:eastAsia="Times New Roman" w:cs="Times New Roman"/>
          <w:szCs w:val="24"/>
        </w:rPr>
        <w:t>области</w:t>
      </w:r>
      <w:r>
        <w:rPr>
          <w:rFonts w:eastAsia="Times New Roman" w:cs="Times New Roman"/>
          <w:szCs w:val="24"/>
        </w:rPr>
        <w:t xml:space="preserve"> </w:t>
      </w:r>
      <w:r w:rsidRPr="00727968">
        <w:rPr>
          <w:rFonts w:eastAsia="Times New Roman" w:cs="Times New Roman"/>
          <w:szCs w:val="24"/>
        </w:rPr>
        <w:t>взаимодействия</w:t>
      </w:r>
      <w:r>
        <w:rPr>
          <w:rFonts w:eastAsia="Times New Roman" w:cs="Times New Roman"/>
          <w:szCs w:val="24"/>
        </w:rPr>
        <w:t xml:space="preserve"> </w:t>
      </w:r>
      <w:r w:rsidRPr="00727968">
        <w:rPr>
          <w:rFonts w:eastAsia="Times New Roman" w:cs="Times New Roman"/>
          <w:szCs w:val="24"/>
        </w:rPr>
        <w:t>и</w:t>
      </w:r>
      <w:r>
        <w:rPr>
          <w:rFonts w:eastAsia="Times New Roman" w:cs="Times New Roman"/>
          <w:szCs w:val="24"/>
        </w:rPr>
        <w:t xml:space="preserve"> </w:t>
      </w:r>
      <w:r w:rsidRPr="00727968">
        <w:rPr>
          <w:rFonts w:eastAsia="Times New Roman" w:cs="Times New Roman"/>
          <w:szCs w:val="24"/>
        </w:rPr>
        <w:t>координации</w:t>
      </w:r>
      <w:r>
        <w:rPr>
          <w:rFonts w:eastAsia="Times New Roman" w:cs="Times New Roman"/>
          <w:szCs w:val="24"/>
        </w:rPr>
        <w:t xml:space="preserve"> </w:t>
      </w:r>
      <w:r w:rsidRPr="00727968">
        <w:rPr>
          <w:rFonts w:eastAsia="Times New Roman" w:cs="Times New Roman"/>
          <w:szCs w:val="24"/>
        </w:rPr>
        <w:t>действий</w:t>
      </w:r>
      <w:r>
        <w:rPr>
          <w:rFonts w:eastAsia="Times New Roman" w:cs="Times New Roman"/>
          <w:szCs w:val="24"/>
        </w:rPr>
        <w:t xml:space="preserve"> </w:t>
      </w:r>
      <w:r w:rsidRPr="00727968">
        <w:rPr>
          <w:rFonts w:eastAsia="Times New Roman" w:cs="Times New Roman"/>
          <w:szCs w:val="24"/>
        </w:rPr>
        <w:t>по</w:t>
      </w:r>
      <w:r>
        <w:rPr>
          <w:rFonts w:eastAsia="Times New Roman" w:cs="Times New Roman"/>
          <w:szCs w:val="24"/>
        </w:rPr>
        <w:t xml:space="preserve"> </w:t>
      </w:r>
      <w:r w:rsidRPr="00727968">
        <w:rPr>
          <w:rFonts w:eastAsia="Times New Roman" w:cs="Times New Roman"/>
          <w:szCs w:val="24"/>
        </w:rPr>
        <w:t>внедрению,</w:t>
      </w:r>
      <w:r>
        <w:rPr>
          <w:rFonts w:eastAsia="Times New Roman" w:cs="Times New Roman"/>
          <w:szCs w:val="24"/>
        </w:rPr>
        <w:t xml:space="preserve">  эф</w:t>
      </w:r>
      <w:r w:rsidRPr="00727968">
        <w:rPr>
          <w:rFonts w:eastAsia="Times New Roman" w:cs="Times New Roman"/>
          <w:szCs w:val="24"/>
        </w:rPr>
        <w:t>фективному</w:t>
      </w:r>
      <w:r>
        <w:rPr>
          <w:rFonts w:eastAsia="Times New Roman" w:cs="Times New Roman"/>
          <w:szCs w:val="24"/>
        </w:rPr>
        <w:t xml:space="preserve"> </w:t>
      </w:r>
      <w:r w:rsidRPr="00727968">
        <w:rPr>
          <w:rFonts w:eastAsia="Times New Roman" w:cs="Times New Roman"/>
          <w:szCs w:val="24"/>
        </w:rPr>
        <w:t xml:space="preserve">применению </w:t>
      </w:r>
      <w:r>
        <w:rPr>
          <w:rFonts w:eastAsia="Times New Roman" w:cs="Times New Roman"/>
          <w:szCs w:val="24"/>
        </w:rPr>
        <w:t xml:space="preserve"> и на</w:t>
      </w:r>
      <w:r w:rsidRPr="00727968">
        <w:rPr>
          <w:rFonts w:eastAsia="Times New Roman" w:cs="Times New Roman"/>
          <w:szCs w:val="24"/>
        </w:rPr>
        <w:t>коплению</w:t>
      </w:r>
      <w:r>
        <w:rPr>
          <w:rFonts w:eastAsia="Times New Roman" w:cs="Times New Roman"/>
          <w:szCs w:val="24"/>
        </w:rPr>
        <w:t xml:space="preserve"> </w:t>
      </w:r>
      <w:r w:rsidRPr="00727968">
        <w:rPr>
          <w:rFonts w:eastAsia="Times New Roman" w:cs="Times New Roman"/>
          <w:szCs w:val="24"/>
        </w:rPr>
        <w:t>практического</w:t>
      </w:r>
      <w:r>
        <w:rPr>
          <w:rFonts w:eastAsia="Times New Roman" w:cs="Times New Roman"/>
          <w:szCs w:val="24"/>
        </w:rPr>
        <w:t xml:space="preserve"> </w:t>
      </w:r>
      <w:r w:rsidRPr="00727968">
        <w:rPr>
          <w:rFonts w:eastAsia="Times New Roman" w:cs="Times New Roman"/>
          <w:szCs w:val="24"/>
        </w:rPr>
        <w:t>опыта</w:t>
      </w:r>
      <w:r>
        <w:rPr>
          <w:rFonts w:eastAsia="Times New Roman" w:cs="Times New Roman"/>
          <w:szCs w:val="24"/>
        </w:rPr>
        <w:t xml:space="preserve"> </w:t>
      </w:r>
      <w:r w:rsidRPr="00727968">
        <w:rPr>
          <w:rFonts w:eastAsia="Times New Roman" w:cs="Times New Roman"/>
          <w:szCs w:val="24"/>
        </w:rPr>
        <w:t>при</w:t>
      </w:r>
      <w:r>
        <w:rPr>
          <w:rFonts w:eastAsia="Times New Roman" w:cs="Times New Roman"/>
          <w:szCs w:val="24"/>
        </w:rPr>
        <w:t xml:space="preserve"> </w:t>
      </w:r>
      <w:r w:rsidRPr="00727968">
        <w:rPr>
          <w:rFonts w:eastAsia="Times New Roman" w:cs="Times New Roman"/>
          <w:szCs w:val="24"/>
        </w:rPr>
        <w:t>сейсмоусилении</w:t>
      </w:r>
      <w:r>
        <w:rPr>
          <w:rFonts w:eastAsia="Times New Roman" w:cs="Times New Roman"/>
          <w:szCs w:val="24"/>
        </w:rPr>
        <w:t xml:space="preserve"> </w:t>
      </w:r>
      <w:r w:rsidRPr="00727968">
        <w:rPr>
          <w:rFonts w:eastAsia="Times New Roman" w:cs="Times New Roman"/>
          <w:szCs w:val="24"/>
        </w:rPr>
        <w:t>строительных</w:t>
      </w:r>
      <w:r>
        <w:rPr>
          <w:rFonts w:eastAsia="Times New Roman" w:cs="Times New Roman"/>
          <w:szCs w:val="24"/>
        </w:rPr>
        <w:t xml:space="preserve"> </w:t>
      </w:r>
      <w:r w:rsidRPr="00727968">
        <w:rPr>
          <w:rFonts w:eastAsia="Times New Roman" w:cs="Times New Roman"/>
          <w:szCs w:val="24"/>
        </w:rPr>
        <w:t xml:space="preserve">конструкций с применением технологии </w:t>
      </w:r>
      <w:r w:rsidRPr="00727968">
        <w:rPr>
          <w:rFonts w:eastAsia="Times New Roman" w:cs="Times New Roman"/>
          <w:szCs w:val="24"/>
          <w:lang w:val="en-US"/>
        </w:rPr>
        <w:t>SistemDC</w:t>
      </w:r>
      <w:r w:rsidRPr="00727968">
        <w:rPr>
          <w:rFonts w:eastAsia="Times New Roman" w:cs="Times New Roman"/>
          <w:szCs w:val="24"/>
        </w:rPr>
        <w:t>90® на территории Российской Федерации.</w:t>
      </w:r>
      <w:r>
        <w:rPr>
          <w:rFonts w:eastAsia="Times New Roman" w:cs="Times New Roman"/>
          <w:szCs w:val="24"/>
        </w:rPr>
        <w:t xml:space="preserve"> </w:t>
      </w:r>
      <w:r w:rsidRPr="00727968">
        <w:rPr>
          <w:rFonts w:eastAsia="Times New Roman" w:cs="Times New Roman"/>
          <w:szCs w:val="24"/>
        </w:rPr>
        <w:t xml:space="preserve">Технология </w:t>
      </w:r>
      <w:r w:rsidRPr="00727968">
        <w:rPr>
          <w:rFonts w:eastAsia="Times New Roman" w:cs="Times New Roman"/>
          <w:szCs w:val="24"/>
          <w:lang w:val="en-US"/>
        </w:rPr>
        <w:t>Sistem</w:t>
      </w:r>
      <w:r w:rsidRPr="00727968">
        <w:rPr>
          <w:rFonts w:eastAsia="Times New Roman" w:cs="Times New Roman"/>
          <w:spacing w:val="2"/>
          <w:szCs w:val="24"/>
          <w:lang w:val="en-US"/>
        </w:rPr>
        <w:t>DC</w:t>
      </w:r>
      <w:r w:rsidRPr="00727968">
        <w:rPr>
          <w:rFonts w:eastAsia="Times New Roman" w:cs="Times New Roman"/>
          <w:spacing w:val="2"/>
          <w:szCs w:val="24"/>
        </w:rPr>
        <w:t xml:space="preserve">90® </w:t>
      </w:r>
      <w:r w:rsidRPr="00727968">
        <w:rPr>
          <w:rFonts w:eastAsia="Times New Roman" w:cs="Times New Roman"/>
          <w:szCs w:val="24"/>
        </w:rPr>
        <w:t xml:space="preserve">представляет собой систему проектирования, расчета и изготовления специальных элементов повышенного гистерезисного  демпфирования,  </w:t>
      </w:r>
      <w:r w:rsidRPr="00727968">
        <w:rPr>
          <w:rFonts w:eastAsia="Times New Roman" w:cs="Times New Roman"/>
          <w:spacing w:val="-4"/>
          <w:szCs w:val="24"/>
        </w:rPr>
        <w:t xml:space="preserve">обеспечивающих  </w:t>
      </w:r>
      <w:r w:rsidRPr="00727968">
        <w:rPr>
          <w:rFonts w:eastAsia="Times New Roman" w:cs="Times New Roman"/>
          <w:spacing w:val="-3"/>
          <w:szCs w:val="24"/>
        </w:rPr>
        <w:t xml:space="preserve">защиту  </w:t>
      </w:r>
      <w:r w:rsidRPr="00727968">
        <w:rPr>
          <w:rFonts w:eastAsia="Times New Roman" w:cs="Times New Roman"/>
          <w:spacing w:val="-4"/>
          <w:szCs w:val="24"/>
        </w:rPr>
        <w:t xml:space="preserve">несущих  конструкций,  </w:t>
      </w:r>
      <w:r w:rsidRPr="00727968">
        <w:rPr>
          <w:rFonts w:eastAsia="Times New Roman" w:cs="Times New Roman"/>
          <w:spacing w:val="-5"/>
          <w:szCs w:val="24"/>
        </w:rPr>
        <w:t xml:space="preserve">зданий </w:t>
      </w:r>
      <w:r w:rsidRPr="00727968">
        <w:rPr>
          <w:rFonts w:eastAsia="Times New Roman" w:cs="Times New Roman"/>
          <w:szCs w:val="24"/>
        </w:rPr>
        <w:t xml:space="preserve">и </w:t>
      </w:r>
      <w:r w:rsidRPr="00727968">
        <w:rPr>
          <w:rFonts w:eastAsia="Times New Roman" w:cs="Times New Roman"/>
          <w:spacing w:val="-4"/>
          <w:szCs w:val="24"/>
        </w:rPr>
        <w:t xml:space="preserve">сооружений </w:t>
      </w:r>
      <w:r w:rsidRPr="00727968">
        <w:rPr>
          <w:rFonts w:eastAsia="Times New Roman" w:cs="Times New Roman"/>
          <w:spacing w:val="-3"/>
          <w:szCs w:val="24"/>
        </w:rPr>
        <w:t xml:space="preserve">от </w:t>
      </w:r>
      <w:r w:rsidRPr="00727968">
        <w:rPr>
          <w:rFonts w:eastAsia="Times New Roman" w:cs="Times New Roman"/>
          <w:szCs w:val="24"/>
        </w:rPr>
        <w:t xml:space="preserve">возможных перегрузок при действии землетрясений и </w:t>
      </w:r>
      <w:r w:rsidRPr="00727968">
        <w:rPr>
          <w:rFonts w:eastAsia="Times New Roman" w:cs="Times New Roman"/>
          <w:spacing w:val="-4"/>
          <w:szCs w:val="24"/>
        </w:rPr>
        <w:t xml:space="preserve">локализацию нелинейных </w:t>
      </w:r>
      <w:r w:rsidRPr="00727968">
        <w:rPr>
          <w:rFonts w:eastAsia="Times New Roman" w:cs="Times New Roman"/>
          <w:spacing w:val="-5"/>
          <w:szCs w:val="24"/>
        </w:rPr>
        <w:t xml:space="preserve">деформаций </w:t>
      </w:r>
      <w:r w:rsidRPr="00727968">
        <w:rPr>
          <w:rFonts w:eastAsia="Times New Roman" w:cs="Times New Roman"/>
          <w:spacing w:val="-4"/>
          <w:szCs w:val="24"/>
        </w:rPr>
        <w:t xml:space="preserve">(повреждений). Технология </w:t>
      </w:r>
      <w:r w:rsidRPr="00727968">
        <w:rPr>
          <w:rFonts w:eastAsia="Times New Roman" w:cs="Times New Roman"/>
          <w:szCs w:val="24"/>
        </w:rPr>
        <w:t>защищена патентами на изобретение («</w:t>
      </w:r>
      <w:r w:rsidRPr="00727968">
        <w:rPr>
          <w:rFonts w:eastAsia="Times New Roman" w:cs="Times New Roman"/>
          <w:szCs w:val="24"/>
          <w:lang w:val="en-US"/>
        </w:rPr>
        <w:t>System</w:t>
      </w:r>
      <w:r w:rsidRPr="00727968">
        <w:rPr>
          <w:rFonts w:eastAsia="Times New Roman" w:cs="Times New Roman"/>
          <w:szCs w:val="24"/>
        </w:rPr>
        <w:t xml:space="preserve"> </w:t>
      </w:r>
      <w:r w:rsidRPr="00727968">
        <w:rPr>
          <w:rFonts w:eastAsia="Times New Roman" w:cs="Times New Roman"/>
          <w:szCs w:val="24"/>
          <w:lang w:val="en-US"/>
        </w:rPr>
        <w:t>of</w:t>
      </w:r>
      <w:r w:rsidRPr="00727968">
        <w:rPr>
          <w:rFonts w:eastAsia="Times New Roman" w:cs="Times New Roman"/>
          <w:szCs w:val="24"/>
        </w:rPr>
        <w:t xml:space="preserve"> </w:t>
      </w:r>
      <w:r w:rsidRPr="00727968">
        <w:rPr>
          <w:rFonts w:eastAsia="Times New Roman" w:cs="Times New Roman"/>
          <w:szCs w:val="24"/>
          <w:lang w:val="en-US"/>
        </w:rPr>
        <w:t>Seismic</w:t>
      </w:r>
      <w:r w:rsidRPr="00727968">
        <w:rPr>
          <w:rFonts w:eastAsia="Times New Roman" w:cs="Times New Roman"/>
          <w:szCs w:val="24"/>
        </w:rPr>
        <w:t xml:space="preserve"> </w:t>
      </w:r>
      <w:r w:rsidRPr="00727968">
        <w:rPr>
          <w:rFonts w:eastAsia="Times New Roman" w:cs="Times New Roman"/>
          <w:szCs w:val="24"/>
          <w:lang w:val="en-US"/>
        </w:rPr>
        <w:t>Strengthening</w:t>
      </w:r>
      <w:r w:rsidRPr="00727968">
        <w:rPr>
          <w:rFonts w:eastAsia="Times New Roman" w:cs="Times New Roman"/>
          <w:szCs w:val="24"/>
        </w:rPr>
        <w:t xml:space="preserve"> </w:t>
      </w:r>
      <w:r w:rsidRPr="00727968">
        <w:rPr>
          <w:rFonts w:eastAsia="Times New Roman" w:cs="Times New Roman"/>
          <w:szCs w:val="24"/>
          <w:lang w:val="en-US"/>
        </w:rPr>
        <w:t>of</w:t>
      </w:r>
      <w:r w:rsidRPr="00727968">
        <w:rPr>
          <w:rFonts w:eastAsia="Times New Roman" w:cs="Times New Roman"/>
          <w:szCs w:val="24"/>
        </w:rPr>
        <w:t xml:space="preserve"> </w:t>
      </w:r>
      <w:r w:rsidRPr="00727968">
        <w:rPr>
          <w:rFonts w:eastAsia="Times New Roman" w:cs="Times New Roman"/>
          <w:szCs w:val="24"/>
          <w:lang w:val="en-US"/>
        </w:rPr>
        <w:t>Structure</w:t>
      </w:r>
      <w:r w:rsidRPr="00727968">
        <w:rPr>
          <w:rFonts w:eastAsia="Times New Roman" w:cs="Times New Roman"/>
          <w:szCs w:val="24"/>
        </w:rPr>
        <w:t xml:space="preserve">»): Австралия,  патент </w:t>
      </w:r>
      <w:r w:rsidRPr="00727968">
        <w:rPr>
          <w:rFonts w:eastAsia="Times New Roman" w:cs="Times New Roman"/>
          <w:szCs w:val="24"/>
          <w:lang w:val="en-US"/>
        </w:rPr>
        <w:t>No</w:t>
      </w:r>
      <w:r w:rsidRPr="00727968">
        <w:rPr>
          <w:rFonts w:eastAsia="Times New Roman" w:cs="Times New Roman"/>
          <w:szCs w:val="24"/>
        </w:rPr>
        <w:t>.</w:t>
      </w:r>
      <w:r w:rsidRPr="00727968">
        <w:rPr>
          <w:rFonts w:eastAsia="Times New Roman" w:cs="Times New Roman"/>
          <w:szCs w:val="24"/>
          <w:lang w:val="en-US"/>
        </w:rPr>
        <w:t>AU</w:t>
      </w:r>
      <w:r w:rsidRPr="00727968">
        <w:rPr>
          <w:rFonts w:eastAsia="Times New Roman" w:cs="Times New Roman"/>
          <w:szCs w:val="24"/>
        </w:rPr>
        <w:t>2003254327</w:t>
      </w:r>
      <w:r w:rsidRPr="00727968">
        <w:rPr>
          <w:rFonts w:eastAsia="Times New Roman" w:cs="Times New Roman"/>
          <w:szCs w:val="24"/>
          <w:lang w:val="en-US"/>
        </w:rPr>
        <w:t>A</w:t>
      </w:r>
      <w:r w:rsidRPr="00727968">
        <w:rPr>
          <w:rFonts w:eastAsia="Times New Roman" w:cs="Times New Roman"/>
          <w:szCs w:val="24"/>
        </w:rPr>
        <w:t xml:space="preserve">1 от 23.11.2004,США,  патент </w:t>
      </w:r>
      <w:r w:rsidRPr="00727968">
        <w:rPr>
          <w:rFonts w:eastAsia="Times New Roman" w:cs="Times New Roman"/>
          <w:szCs w:val="24"/>
          <w:lang w:val="en-US"/>
        </w:rPr>
        <w:t>No</w:t>
      </w:r>
      <w:r w:rsidRPr="00727968">
        <w:rPr>
          <w:rFonts w:eastAsia="Times New Roman" w:cs="Times New Roman"/>
          <w:szCs w:val="24"/>
        </w:rPr>
        <w:t>.10/555,131 от31.10.2005 и др.</w:t>
      </w: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p>
    <w:p w:rsidR="00644F67" w:rsidRPr="00727968" w:rsidRDefault="00644F67" w:rsidP="00644F67">
      <w:pPr>
        <w:spacing w:line="276" w:lineRule="auto"/>
        <w:ind w:right="566" w:firstLine="0"/>
        <w:rPr>
          <w:rFonts w:eastAsia="Times New Roman" w:cs="Times New Roman"/>
          <w:bCs/>
          <w:szCs w:val="24"/>
        </w:rPr>
      </w:pPr>
      <w:r w:rsidRPr="00727968">
        <w:rPr>
          <w:rFonts w:eastAsia="Calibri" w:cs="Times New Roman"/>
          <w:b/>
          <w:szCs w:val="24"/>
        </w:rPr>
        <w:t xml:space="preserve">3.ПРОЦЕСС ПЕРЕДАЧИ </w:t>
      </w:r>
      <w:r w:rsidRPr="00727968">
        <w:rPr>
          <w:rFonts w:eastAsia="Times New Roman" w:cs="Times New Roman"/>
          <w:bCs/>
          <w:szCs w:val="24"/>
          <w:lang w:val="en-US"/>
        </w:rPr>
        <w:t>c</w:t>
      </w:r>
      <w:r w:rsidRPr="00727968">
        <w:rPr>
          <w:rFonts w:eastAsia="Times New Roman" w:cs="Times New Roman"/>
          <w:bCs/>
          <w:szCs w:val="24"/>
        </w:rPr>
        <w:t xml:space="preserve">овременных инновационных технологий строительства СИСТЕМА ДЦ90 </w:t>
      </w:r>
      <w:r w:rsidRPr="00727968">
        <w:rPr>
          <w:rFonts w:eastAsia="Times New Roman" w:cs="Times New Roman"/>
          <w:szCs w:val="24"/>
        </w:rPr>
        <w:t xml:space="preserve">включает в себя следующее </w:t>
      </w:r>
      <w:r w:rsidRPr="00727968">
        <w:rPr>
          <w:rFonts w:eastAsia="Times New Roman" w:cs="Times New Roman"/>
          <w:bCs/>
          <w:szCs w:val="24"/>
        </w:rPr>
        <w:t>(</w:t>
      </w:r>
      <w:r w:rsidRPr="00727968">
        <w:rPr>
          <w:rFonts w:eastAsia="Times New Roman" w:cs="Times New Roman"/>
          <w:bCs/>
          <w:szCs w:val="24"/>
          <w:lang w:val="en-US"/>
        </w:rPr>
        <w:t>A</w:t>
      </w:r>
      <w:r w:rsidRPr="00727968">
        <w:rPr>
          <w:rFonts w:eastAsia="Times New Roman" w:cs="Times New Roman"/>
          <w:bCs/>
          <w:szCs w:val="24"/>
        </w:rPr>
        <w:t>-Г):</w:t>
      </w: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r w:rsidRPr="00727968">
        <w:rPr>
          <w:rFonts w:eastAsia="Times New Roman" w:cs="Times New Roman"/>
          <w:bCs/>
          <w:color w:val="000000"/>
          <w:szCs w:val="24"/>
        </w:rPr>
        <w:t xml:space="preserve">А. КОНСТРУКЦИЯ СИСТЕМЫ ДЦ90 </w:t>
      </w:r>
    </w:p>
    <w:p w:rsidR="00644F67" w:rsidRPr="00727968" w:rsidRDefault="00644F67" w:rsidP="00644F67">
      <w:pPr>
        <w:numPr>
          <w:ilvl w:val="0"/>
          <w:numId w:val="5"/>
        </w:numPr>
        <w:autoSpaceDE w:val="0"/>
        <w:autoSpaceDN w:val="0"/>
        <w:adjustRightInd w:val="0"/>
        <w:spacing w:line="240" w:lineRule="auto"/>
        <w:ind w:left="425" w:right="567" w:hanging="425"/>
        <w:jc w:val="left"/>
        <w:rPr>
          <w:rFonts w:eastAsia="Times New Roman" w:cs="Times New Roman"/>
          <w:color w:val="000000"/>
          <w:szCs w:val="24"/>
        </w:rPr>
      </w:pPr>
      <w:r w:rsidRPr="00727968">
        <w:rPr>
          <w:rFonts w:eastAsia="Times New Roman" w:cs="Times New Roman"/>
          <w:color w:val="000000"/>
          <w:szCs w:val="24"/>
        </w:rPr>
        <w:t xml:space="preserve">Общие положения (пять основных элементов СИСТЕМЫ ДЦ90). </w:t>
      </w:r>
    </w:p>
    <w:p w:rsidR="00644F67" w:rsidRPr="00727968" w:rsidRDefault="00644F67" w:rsidP="00644F67">
      <w:pPr>
        <w:numPr>
          <w:ilvl w:val="0"/>
          <w:numId w:val="5"/>
        </w:numPr>
        <w:autoSpaceDE w:val="0"/>
        <w:autoSpaceDN w:val="0"/>
        <w:adjustRightInd w:val="0"/>
        <w:spacing w:line="240" w:lineRule="auto"/>
        <w:ind w:left="425" w:right="567" w:hanging="425"/>
        <w:jc w:val="left"/>
        <w:rPr>
          <w:rFonts w:eastAsia="Times New Roman" w:cs="Times New Roman"/>
          <w:color w:val="000000"/>
          <w:szCs w:val="24"/>
        </w:rPr>
      </w:pPr>
      <w:r w:rsidRPr="00727968">
        <w:rPr>
          <w:rFonts w:eastAsia="Times New Roman" w:cs="Times New Roman"/>
          <w:color w:val="000000"/>
          <w:szCs w:val="24"/>
        </w:rPr>
        <w:t xml:space="preserve">Проектирование: нелинейный динамический числовой анализ для данных сейсмических записей. </w:t>
      </w:r>
    </w:p>
    <w:p w:rsidR="00644F67" w:rsidRPr="00727968" w:rsidRDefault="00644F67" w:rsidP="00644F67">
      <w:pPr>
        <w:numPr>
          <w:ilvl w:val="0"/>
          <w:numId w:val="5"/>
        </w:numPr>
        <w:autoSpaceDE w:val="0"/>
        <w:autoSpaceDN w:val="0"/>
        <w:adjustRightInd w:val="0"/>
        <w:spacing w:line="240" w:lineRule="auto"/>
        <w:ind w:left="425" w:right="567" w:hanging="425"/>
        <w:jc w:val="left"/>
        <w:rPr>
          <w:rFonts w:eastAsia="Times New Roman" w:cs="Times New Roman"/>
          <w:color w:val="000000"/>
          <w:szCs w:val="24"/>
        </w:rPr>
      </w:pPr>
      <w:r w:rsidRPr="00727968">
        <w:rPr>
          <w:rFonts w:eastAsia="Times New Roman" w:cs="Times New Roman"/>
          <w:color w:val="000000"/>
          <w:szCs w:val="24"/>
        </w:rPr>
        <w:t xml:space="preserve">Методика проектирования, итераций, настройки моделей и приборов, амортизаторов землетрясений. </w:t>
      </w:r>
    </w:p>
    <w:p w:rsidR="00644F67" w:rsidRPr="00727968" w:rsidRDefault="00644F67" w:rsidP="00644F67">
      <w:pPr>
        <w:numPr>
          <w:ilvl w:val="0"/>
          <w:numId w:val="5"/>
        </w:numPr>
        <w:autoSpaceDE w:val="0"/>
        <w:autoSpaceDN w:val="0"/>
        <w:adjustRightInd w:val="0"/>
        <w:spacing w:line="240" w:lineRule="auto"/>
        <w:ind w:left="425" w:right="567" w:hanging="425"/>
        <w:jc w:val="left"/>
        <w:rPr>
          <w:rFonts w:eastAsia="Times New Roman" w:cs="Times New Roman"/>
          <w:color w:val="000000"/>
          <w:szCs w:val="24"/>
        </w:rPr>
      </w:pPr>
      <w:r w:rsidRPr="00727968">
        <w:rPr>
          <w:rFonts w:eastAsia="Times New Roman" w:cs="Times New Roman"/>
          <w:color w:val="000000"/>
          <w:szCs w:val="24"/>
        </w:rPr>
        <w:t xml:space="preserve">Автоматизация проектирования, (компьютерная программа, программное обеспечение) </w:t>
      </w:r>
    </w:p>
    <w:p w:rsidR="00644F67" w:rsidRPr="00727968" w:rsidRDefault="00644F67" w:rsidP="00644F67">
      <w:pPr>
        <w:numPr>
          <w:ilvl w:val="0"/>
          <w:numId w:val="5"/>
        </w:numPr>
        <w:autoSpaceDE w:val="0"/>
        <w:autoSpaceDN w:val="0"/>
        <w:adjustRightInd w:val="0"/>
        <w:spacing w:line="240" w:lineRule="auto"/>
        <w:ind w:left="425" w:right="567" w:hanging="425"/>
        <w:jc w:val="left"/>
        <w:rPr>
          <w:rFonts w:eastAsia="Times New Roman" w:cs="Times New Roman"/>
          <w:color w:val="000000"/>
          <w:szCs w:val="24"/>
        </w:rPr>
      </w:pPr>
      <w:r w:rsidRPr="00727968">
        <w:rPr>
          <w:rFonts w:eastAsia="Times New Roman" w:cs="Times New Roman"/>
          <w:color w:val="000000"/>
          <w:szCs w:val="24"/>
        </w:rPr>
        <w:t xml:space="preserve">Детали, узлы </w:t>
      </w:r>
    </w:p>
    <w:p w:rsidR="00644F67" w:rsidRPr="00727968" w:rsidRDefault="00644F67" w:rsidP="00644F67">
      <w:pPr>
        <w:autoSpaceDE w:val="0"/>
        <w:autoSpaceDN w:val="0"/>
        <w:adjustRightInd w:val="0"/>
        <w:spacing w:line="240" w:lineRule="auto"/>
        <w:ind w:right="566" w:firstLine="0"/>
        <w:rPr>
          <w:rFonts w:eastAsia="Times New Roman" w:cs="Times New Roman"/>
          <w:bCs/>
          <w:color w:val="000000"/>
          <w:szCs w:val="24"/>
        </w:rPr>
      </w:pPr>
    </w:p>
    <w:p w:rsidR="00644F67" w:rsidRPr="00727968" w:rsidRDefault="00644F67" w:rsidP="00644F67">
      <w:pPr>
        <w:autoSpaceDE w:val="0"/>
        <w:autoSpaceDN w:val="0"/>
        <w:adjustRightInd w:val="0"/>
        <w:spacing w:line="240" w:lineRule="auto"/>
        <w:ind w:right="567" w:firstLine="0"/>
        <w:rPr>
          <w:rFonts w:eastAsia="Times New Roman" w:cs="Times New Roman"/>
          <w:color w:val="000000"/>
          <w:szCs w:val="24"/>
        </w:rPr>
      </w:pPr>
      <w:r w:rsidRPr="00727968">
        <w:rPr>
          <w:rFonts w:eastAsia="Times New Roman" w:cs="Times New Roman"/>
          <w:bCs/>
          <w:color w:val="000000"/>
          <w:szCs w:val="24"/>
        </w:rPr>
        <w:t>Б. УСТРОЙСТВА И ТЕХНОЛОГИЯ «СИСТЕМА ДЦ90»</w:t>
      </w:r>
    </w:p>
    <w:p w:rsidR="00644F67" w:rsidRPr="00727968" w:rsidRDefault="00644F67" w:rsidP="00644F67">
      <w:pPr>
        <w:numPr>
          <w:ilvl w:val="0"/>
          <w:numId w:val="6"/>
        </w:numPr>
        <w:autoSpaceDE w:val="0"/>
        <w:autoSpaceDN w:val="0"/>
        <w:adjustRightInd w:val="0"/>
        <w:spacing w:line="240" w:lineRule="auto"/>
        <w:ind w:left="426" w:right="567" w:hanging="437"/>
        <w:jc w:val="left"/>
        <w:rPr>
          <w:rFonts w:eastAsia="Times New Roman" w:cs="Times New Roman"/>
          <w:color w:val="000000"/>
          <w:szCs w:val="24"/>
        </w:rPr>
      </w:pPr>
      <w:r w:rsidRPr="00727968">
        <w:rPr>
          <w:rFonts w:eastAsia="Times New Roman" w:cs="Times New Roman"/>
          <w:color w:val="000000"/>
          <w:szCs w:val="24"/>
        </w:rPr>
        <w:t xml:space="preserve">Поставка технологии для производства оборудования (Роботная сварка), приборов, амортизаторов землетрясений или </w:t>
      </w:r>
    </w:p>
    <w:p w:rsidR="00644F67" w:rsidRPr="00727968" w:rsidRDefault="00644F67" w:rsidP="00644F67">
      <w:pPr>
        <w:numPr>
          <w:ilvl w:val="0"/>
          <w:numId w:val="6"/>
        </w:numPr>
        <w:autoSpaceDE w:val="0"/>
        <w:autoSpaceDN w:val="0"/>
        <w:adjustRightInd w:val="0"/>
        <w:spacing w:line="240" w:lineRule="auto"/>
        <w:ind w:left="426" w:right="567" w:hanging="437"/>
        <w:jc w:val="left"/>
        <w:rPr>
          <w:rFonts w:eastAsia="Times New Roman" w:cs="Times New Roman"/>
          <w:color w:val="000000"/>
          <w:szCs w:val="24"/>
        </w:rPr>
      </w:pPr>
      <w:r w:rsidRPr="00727968">
        <w:rPr>
          <w:rFonts w:eastAsia="Times New Roman" w:cs="Times New Roman"/>
          <w:color w:val="000000"/>
          <w:szCs w:val="24"/>
        </w:rPr>
        <w:t xml:space="preserve">Поставка амортизаторов и приборов. </w:t>
      </w:r>
    </w:p>
    <w:p w:rsidR="00644F67" w:rsidRPr="00727968" w:rsidRDefault="00644F67" w:rsidP="00644F67">
      <w:pPr>
        <w:autoSpaceDE w:val="0"/>
        <w:autoSpaceDN w:val="0"/>
        <w:adjustRightInd w:val="0"/>
        <w:spacing w:line="240" w:lineRule="auto"/>
        <w:ind w:right="566" w:firstLine="0"/>
        <w:rPr>
          <w:rFonts w:eastAsia="Times New Roman" w:cs="Times New Roman"/>
          <w:bCs/>
          <w:color w:val="000000"/>
          <w:szCs w:val="24"/>
        </w:rPr>
      </w:pPr>
    </w:p>
    <w:p w:rsidR="00644F67" w:rsidRPr="00727968" w:rsidRDefault="00644F67" w:rsidP="00644F67">
      <w:pPr>
        <w:autoSpaceDE w:val="0"/>
        <w:autoSpaceDN w:val="0"/>
        <w:adjustRightInd w:val="0"/>
        <w:spacing w:line="240" w:lineRule="auto"/>
        <w:ind w:right="567" w:firstLine="0"/>
        <w:rPr>
          <w:rFonts w:eastAsia="Times New Roman" w:cs="Times New Roman"/>
          <w:color w:val="000000"/>
          <w:szCs w:val="24"/>
        </w:rPr>
      </w:pPr>
      <w:r w:rsidRPr="00727968">
        <w:rPr>
          <w:rFonts w:eastAsia="Times New Roman" w:cs="Times New Roman"/>
          <w:bCs/>
          <w:color w:val="000000"/>
          <w:szCs w:val="24"/>
        </w:rPr>
        <w:t xml:space="preserve">В. ПОСТАВКА ЛАБОРАТОРНОГО ОБОРУДОВАНИЯ </w:t>
      </w:r>
    </w:p>
    <w:p w:rsidR="00644F67" w:rsidRPr="00727968" w:rsidRDefault="00644F67" w:rsidP="00644F67">
      <w:pPr>
        <w:numPr>
          <w:ilvl w:val="0"/>
          <w:numId w:val="7"/>
        </w:numPr>
        <w:autoSpaceDE w:val="0"/>
        <w:autoSpaceDN w:val="0"/>
        <w:adjustRightInd w:val="0"/>
        <w:spacing w:line="240" w:lineRule="auto"/>
        <w:ind w:left="426" w:right="567" w:hanging="426"/>
        <w:jc w:val="left"/>
        <w:rPr>
          <w:rFonts w:eastAsia="Times New Roman" w:cs="Times New Roman"/>
          <w:color w:val="000000"/>
          <w:szCs w:val="24"/>
        </w:rPr>
      </w:pPr>
      <w:r w:rsidRPr="00727968">
        <w:rPr>
          <w:rFonts w:eastAsia="Times New Roman" w:cs="Times New Roman"/>
          <w:color w:val="000000"/>
          <w:szCs w:val="24"/>
        </w:rPr>
        <w:t xml:space="preserve">Вибратор ДЦ90 (искусственное землетрясение) </w:t>
      </w:r>
    </w:p>
    <w:p w:rsidR="00644F67" w:rsidRPr="00727968" w:rsidRDefault="00644F67" w:rsidP="00644F67">
      <w:pPr>
        <w:numPr>
          <w:ilvl w:val="0"/>
          <w:numId w:val="7"/>
        </w:numPr>
        <w:autoSpaceDE w:val="0"/>
        <w:autoSpaceDN w:val="0"/>
        <w:adjustRightInd w:val="0"/>
        <w:spacing w:line="240" w:lineRule="auto"/>
        <w:ind w:left="426" w:right="567" w:hanging="426"/>
        <w:jc w:val="left"/>
        <w:rPr>
          <w:rFonts w:eastAsia="Times New Roman" w:cs="Times New Roman"/>
          <w:color w:val="000000"/>
          <w:szCs w:val="24"/>
        </w:rPr>
      </w:pPr>
      <w:r w:rsidRPr="00727968">
        <w:rPr>
          <w:rFonts w:eastAsia="Times New Roman" w:cs="Times New Roman"/>
          <w:color w:val="000000"/>
          <w:szCs w:val="24"/>
        </w:rPr>
        <w:t>Испытательное оборудование до +-500 кН, частота 10 Хц</w:t>
      </w:r>
    </w:p>
    <w:p w:rsidR="00644F67" w:rsidRPr="00727968" w:rsidRDefault="00644F67" w:rsidP="00644F67">
      <w:pPr>
        <w:numPr>
          <w:ilvl w:val="0"/>
          <w:numId w:val="7"/>
        </w:numPr>
        <w:autoSpaceDE w:val="0"/>
        <w:autoSpaceDN w:val="0"/>
        <w:adjustRightInd w:val="0"/>
        <w:spacing w:line="240" w:lineRule="auto"/>
        <w:ind w:left="426" w:right="567" w:hanging="426"/>
        <w:jc w:val="left"/>
        <w:rPr>
          <w:rFonts w:eastAsia="Times New Roman" w:cs="Times New Roman"/>
          <w:color w:val="000000"/>
          <w:szCs w:val="24"/>
        </w:rPr>
      </w:pPr>
      <w:r w:rsidRPr="00727968">
        <w:rPr>
          <w:rFonts w:eastAsia="Times New Roman" w:cs="Times New Roman"/>
          <w:color w:val="000000"/>
          <w:szCs w:val="24"/>
        </w:rPr>
        <w:t xml:space="preserve">Система для сбора цифровых тестовых данных, (измерения ускорения и смещения) </w:t>
      </w:r>
    </w:p>
    <w:p w:rsidR="00644F67" w:rsidRPr="00727968" w:rsidRDefault="00644F67" w:rsidP="00644F67">
      <w:pPr>
        <w:spacing w:line="276" w:lineRule="auto"/>
        <w:ind w:right="566" w:firstLine="0"/>
        <w:rPr>
          <w:rFonts w:eastAsia="Times New Roman" w:cs="Times New Roman"/>
          <w:bCs/>
          <w:szCs w:val="24"/>
        </w:rPr>
      </w:pPr>
    </w:p>
    <w:p w:rsidR="00644F67" w:rsidRPr="00727968" w:rsidRDefault="00644F67" w:rsidP="00644F67">
      <w:pPr>
        <w:spacing w:line="276" w:lineRule="auto"/>
        <w:ind w:right="566" w:firstLine="0"/>
        <w:rPr>
          <w:rFonts w:eastAsia="Times New Roman" w:cs="Times New Roman"/>
          <w:bCs/>
          <w:szCs w:val="24"/>
        </w:rPr>
      </w:pPr>
      <w:r w:rsidRPr="00727968">
        <w:rPr>
          <w:rFonts w:eastAsia="Times New Roman" w:cs="Times New Roman"/>
          <w:bCs/>
          <w:szCs w:val="24"/>
        </w:rPr>
        <w:t>Г.НОУ-ХАУ</w:t>
      </w:r>
    </w:p>
    <w:p w:rsidR="00644F67" w:rsidRPr="00727968" w:rsidRDefault="00644F67" w:rsidP="00644F67">
      <w:pPr>
        <w:numPr>
          <w:ilvl w:val="0"/>
          <w:numId w:val="8"/>
        </w:numPr>
        <w:spacing w:after="200" w:line="276" w:lineRule="auto"/>
        <w:ind w:left="426" w:right="566" w:hanging="426"/>
        <w:contextualSpacing/>
        <w:jc w:val="left"/>
        <w:rPr>
          <w:rFonts w:eastAsia="Times New Roman" w:cs="Times New Roman"/>
          <w:bCs/>
          <w:szCs w:val="24"/>
        </w:rPr>
      </w:pPr>
      <w:r w:rsidRPr="00727968">
        <w:rPr>
          <w:rFonts w:eastAsia="Times New Roman" w:cs="Times New Roman"/>
          <w:bCs/>
          <w:szCs w:val="24"/>
        </w:rPr>
        <w:t xml:space="preserve">Инструктаж, </w:t>
      </w:r>
    </w:p>
    <w:p w:rsidR="00644F67" w:rsidRPr="00727968" w:rsidRDefault="00644F67" w:rsidP="00644F67">
      <w:pPr>
        <w:numPr>
          <w:ilvl w:val="0"/>
          <w:numId w:val="8"/>
        </w:numPr>
        <w:spacing w:after="200" w:line="276" w:lineRule="auto"/>
        <w:ind w:left="426" w:right="566" w:hanging="426"/>
        <w:contextualSpacing/>
        <w:jc w:val="left"/>
        <w:rPr>
          <w:rFonts w:eastAsia="Times New Roman" w:cs="Times New Roman"/>
          <w:bCs/>
          <w:szCs w:val="24"/>
        </w:rPr>
      </w:pPr>
      <w:r w:rsidRPr="00727968">
        <w:rPr>
          <w:rFonts w:eastAsia="Times New Roman" w:cs="Times New Roman"/>
          <w:bCs/>
          <w:szCs w:val="24"/>
        </w:rPr>
        <w:t xml:space="preserve">Обучение персонала, </w:t>
      </w: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r w:rsidRPr="00727968">
        <w:rPr>
          <w:rFonts w:eastAsia="Times New Roman" w:cs="Times New Roman"/>
          <w:color w:val="000000"/>
          <w:szCs w:val="24"/>
        </w:rPr>
        <w:t xml:space="preserve">Кто может быть приобретателем технологии ДЦ90 для ограниченного территориального рынка? </w:t>
      </w: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r w:rsidRPr="00727968">
        <w:rPr>
          <w:rFonts w:eastAsia="Times New Roman" w:cs="Times New Roman"/>
          <w:color w:val="000000"/>
          <w:szCs w:val="24"/>
        </w:rPr>
        <w:t>1.</w:t>
      </w:r>
      <w:r w:rsidRPr="00727968">
        <w:rPr>
          <w:rFonts w:eastAsia="Times New Roman" w:cs="Times New Roman"/>
          <w:bCs/>
          <w:color w:val="000000"/>
          <w:szCs w:val="24"/>
        </w:rPr>
        <w:t xml:space="preserve">Государственное </w:t>
      </w:r>
      <w:r w:rsidRPr="00727968">
        <w:rPr>
          <w:rFonts w:eastAsia="Times New Roman" w:cs="Times New Roman"/>
          <w:color w:val="000000"/>
          <w:szCs w:val="24"/>
        </w:rPr>
        <w:t xml:space="preserve">учреждение или </w:t>
      </w: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r w:rsidRPr="00727968">
        <w:rPr>
          <w:rFonts w:eastAsia="Times New Roman" w:cs="Times New Roman"/>
          <w:color w:val="000000"/>
          <w:szCs w:val="24"/>
        </w:rPr>
        <w:t>2.</w:t>
      </w:r>
      <w:r w:rsidRPr="00727968">
        <w:rPr>
          <w:rFonts w:eastAsia="Times New Roman" w:cs="Times New Roman"/>
          <w:bCs/>
          <w:color w:val="000000"/>
          <w:szCs w:val="24"/>
        </w:rPr>
        <w:t xml:space="preserve">Частная </w:t>
      </w:r>
      <w:r w:rsidRPr="00727968">
        <w:rPr>
          <w:rFonts w:eastAsia="Times New Roman" w:cs="Times New Roman"/>
          <w:color w:val="000000"/>
          <w:szCs w:val="24"/>
        </w:rPr>
        <w:t xml:space="preserve">компания, которая занимается строительством / восстановлением в сейсмических районах/ сохранением исторических зданий и имеет опыт работы в этой области. </w:t>
      </w: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r w:rsidRPr="00727968">
        <w:rPr>
          <w:rFonts w:eastAsia="Times New Roman" w:cs="Times New Roman"/>
          <w:color w:val="000000"/>
          <w:szCs w:val="24"/>
        </w:rPr>
        <w:t xml:space="preserve">Предлагаем следующую модель. </w:t>
      </w: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p>
    <w:p w:rsidR="00644F67" w:rsidRPr="00727968" w:rsidRDefault="00644F67" w:rsidP="00644F67">
      <w:pPr>
        <w:autoSpaceDE w:val="0"/>
        <w:autoSpaceDN w:val="0"/>
        <w:adjustRightInd w:val="0"/>
        <w:spacing w:line="240" w:lineRule="auto"/>
        <w:ind w:right="566" w:firstLine="0"/>
        <w:rPr>
          <w:rFonts w:eastAsia="Calibri" w:cs="Times New Roman"/>
          <w:szCs w:val="24"/>
        </w:rPr>
      </w:pPr>
      <w:r w:rsidRPr="00727968">
        <w:rPr>
          <w:rFonts w:eastAsia="Calibri" w:cs="Times New Roman"/>
          <w:szCs w:val="24"/>
        </w:rPr>
        <w:t>4.ДОГОВОР « ЭКСПЕРТНЫЙ КОНСУЛЬТАНТ» ПО ПЕРЕДАЧЕ СОВРЕМЕННЫХ ИННОВАЦИОННЫХ ТЕХНОЛОГИЙ СТРОИТЕЛЬСТВА СИСТЕМА ДЦ90</w:t>
      </w: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r w:rsidRPr="00727968">
        <w:rPr>
          <w:rFonts w:eastAsia="Times New Roman" w:cs="Times New Roman"/>
          <w:color w:val="000000"/>
          <w:szCs w:val="24"/>
        </w:rPr>
        <w:t xml:space="preserve">КОНСУЛЬТАНТ-ЭКСПЕРТ и Система ДЦ90 Белград (Исследование клиентов, организация встреч и презентаций, консультаций). В частности, (ЭКСПЕРТНЫЙ КОНСУЛЬТАНТ по передаче Современных инновационных технологий строительства СИСТЕМА ДЦ90) может принимать участие в научно-технических и производственных мероприятиях различного формата (в совещаниях, конференциях, семинарах, тренингах и т.п.) в качестве научного и делового сотрудничества с Исследовательским центром </w:t>
      </w:r>
      <w:r w:rsidRPr="00727968">
        <w:rPr>
          <w:rFonts w:eastAsia="Times New Roman" w:cs="Times New Roman"/>
          <w:b/>
          <w:bCs/>
          <w:color w:val="000000"/>
          <w:szCs w:val="24"/>
          <w:lang w:val="en-US"/>
        </w:rPr>
        <w:t>SistemDC</w:t>
      </w:r>
      <w:r w:rsidRPr="00727968">
        <w:rPr>
          <w:rFonts w:eastAsia="Times New Roman" w:cs="Times New Roman"/>
          <w:b/>
          <w:bCs/>
          <w:color w:val="000000"/>
          <w:szCs w:val="24"/>
        </w:rPr>
        <w:t xml:space="preserve">90 </w:t>
      </w:r>
      <w:r w:rsidRPr="00727968">
        <w:rPr>
          <w:rFonts w:eastAsia="Times New Roman" w:cs="Times New Roman"/>
          <w:b/>
          <w:bCs/>
          <w:color w:val="000000"/>
          <w:szCs w:val="24"/>
          <w:lang w:val="en-US"/>
        </w:rPr>
        <w:t>Co</w:t>
      </w:r>
      <w:r w:rsidRPr="00727968">
        <w:rPr>
          <w:rFonts w:eastAsia="Times New Roman" w:cs="Times New Roman"/>
          <w:b/>
          <w:bCs/>
          <w:color w:val="000000"/>
          <w:szCs w:val="24"/>
        </w:rPr>
        <w:t xml:space="preserve">. </w:t>
      </w:r>
      <w:r w:rsidRPr="00727968">
        <w:rPr>
          <w:rFonts w:eastAsia="Times New Roman" w:cs="Times New Roman"/>
          <w:b/>
          <w:bCs/>
          <w:color w:val="000000"/>
          <w:szCs w:val="24"/>
          <w:lang w:val="en-US"/>
        </w:rPr>
        <w:t>Ltd</w:t>
      </w:r>
      <w:r w:rsidRPr="00727968">
        <w:rPr>
          <w:rFonts w:eastAsia="Times New Roman" w:cs="Times New Roman"/>
          <w:color w:val="000000"/>
          <w:szCs w:val="24"/>
        </w:rPr>
        <w:t>. на территории Российской Федерации, в предоставлении научно-технических и производственных консультаций потенциальным заказчикам по внедрению технологии, и ведении с ними деловой переписки с целью привлечения инвестиций и инвесторов.</w:t>
      </w: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p>
    <w:p w:rsidR="00644F67" w:rsidRPr="00727968" w:rsidRDefault="00644F67" w:rsidP="00644F67">
      <w:pPr>
        <w:spacing w:line="276" w:lineRule="auto"/>
        <w:ind w:right="566" w:firstLine="0"/>
        <w:rPr>
          <w:rFonts w:eastAsia="Times New Roman" w:cs="Times New Roman"/>
          <w:color w:val="202124"/>
          <w:szCs w:val="24"/>
          <w:shd w:val="clear" w:color="auto" w:fill="FFFFFF"/>
        </w:rPr>
      </w:pPr>
      <w:r w:rsidRPr="00727968">
        <w:rPr>
          <w:rFonts w:eastAsia="Times New Roman" w:cs="Times New Roman"/>
          <w:color w:val="202124"/>
          <w:szCs w:val="24"/>
          <w:shd w:val="clear" w:color="auto" w:fill="FFFFFF"/>
        </w:rPr>
        <w:t>Программа обучения</w:t>
      </w:r>
    </w:p>
    <w:p w:rsidR="00644F67" w:rsidRPr="00727968" w:rsidRDefault="00644F67" w:rsidP="00644F67">
      <w:pPr>
        <w:spacing w:line="276" w:lineRule="auto"/>
        <w:ind w:right="566" w:firstLine="0"/>
        <w:rPr>
          <w:rFonts w:eastAsia="Times New Roman" w:cs="Times New Roman"/>
          <w:color w:val="202124"/>
          <w:szCs w:val="24"/>
          <w:shd w:val="clear" w:color="auto" w:fill="FFFFFF"/>
        </w:rPr>
      </w:pPr>
      <w:r w:rsidRPr="00727968">
        <w:rPr>
          <w:rFonts w:eastAsia="Times New Roman" w:cs="Times New Roman"/>
          <w:color w:val="202124"/>
          <w:szCs w:val="24"/>
          <w:shd w:val="clear" w:color="auto" w:fill="FFFFFF"/>
        </w:rPr>
        <w:t>ТЕХНОЛОГИЯ ДЦ90 и ноу-хау, (повышенная безопасность, особенно в районах землетрясения).</w:t>
      </w:r>
    </w:p>
    <w:p w:rsidR="00644F67" w:rsidRPr="00727968" w:rsidRDefault="00644F67" w:rsidP="00644F67">
      <w:pPr>
        <w:spacing w:line="276" w:lineRule="auto"/>
        <w:ind w:right="566" w:firstLine="0"/>
        <w:rPr>
          <w:rFonts w:eastAsia="Times New Roman" w:cs="Times New Roman"/>
          <w:color w:val="202124"/>
          <w:szCs w:val="24"/>
          <w:shd w:val="clear" w:color="auto" w:fill="FFFFFF"/>
        </w:rPr>
      </w:pPr>
    </w:p>
    <w:p w:rsidR="00644F67" w:rsidRPr="00727968" w:rsidRDefault="00644F67" w:rsidP="00644F67">
      <w:pPr>
        <w:numPr>
          <w:ilvl w:val="0"/>
          <w:numId w:val="3"/>
        </w:numPr>
        <w:spacing w:after="200" w:line="276" w:lineRule="auto"/>
        <w:ind w:right="566"/>
        <w:contextualSpacing/>
        <w:jc w:val="left"/>
        <w:rPr>
          <w:rFonts w:eastAsia="Times New Roman" w:cs="Times New Roman"/>
          <w:szCs w:val="24"/>
          <w:lang w:val="en-US"/>
        </w:rPr>
      </w:pPr>
      <w:r w:rsidRPr="00727968">
        <w:rPr>
          <w:rFonts w:eastAsia="Times New Roman" w:cs="Times New Roman"/>
          <w:szCs w:val="24"/>
          <w:lang w:val="en-US"/>
        </w:rPr>
        <w:t>К</w:t>
      </w:r>
      <w:r w:rsidRPr="00727968">
        <w:rPr>
          <w:rFonts w:eastAsia="Times New Roman" w:cs="Times New Roman"/>
          <w:szCs w:val="24"/>
        </w:rPr>
        <w:t>ЛАДОЧН</w:t>
      </w:r>
      <w:r w:rsidRPr="00727968">
        <w:rPr>
          <w:rFonts w:eastAsia="Times New Roman" w:cs="Times New Roman"/>
          <w:szCs w:val="24"/>
          <w:lang w:val="en-US"/>
        </w:rPr>
        <w:t>ЫЕ СИСТЕМЫ</w:t>
      </w:r>
    </w:p>
    <w:p w:rsidR="00644F67" w:rsidRPr="00727968" w:rsidRDefault="00644F67" w:rsidP="00644F67">
      <w:pPr>
        <w:numPr>
          <w:ilvl w:val="0"/>
          <w:numId w:val="1"/>
        </w:numPr>
        <w:spacing w:after="200" w:line="276" w:lineRule="auto"/>
        <w:ind w:left="360" w:right="566"/>
        <w:contextualSpacing/>
        <w:jc w:val="left"/>
        <w:rPr>
          <w:rFonts w:eastAsia="Times New Roman" w:cs="Times New Roman"/>
          <w:szCs w:val="24"/>
        </w:rPr>
      </w:pPr>
      <w:r w:rsidRPr="00727968">
        <w:rPr>
          <w:rFonts w:eastAsia="Times New Roman" w:cs="Times New Roman"/>
          <w:szCs w:val="24"/>
        </w:rPr>
        <w:t xml:space="preserve">ВОССТАНОВЛЕНИЕ И РЕАБИЛИТАЦИЯ КЛАДОЧНЫХ СИСТЕМ ЗДАНИЙ, ПРИМЕНЕНИЕ СПЕЦИАЛЬНЫХ УСТРОЙСТВ И ТЕХНОЛОГИЙ </w:t>
      </w:r>
      <w:r w:rsidRPr="00727968">
        <w:rPr>
          <w:rFonts w:eastAsia="Times New Roman" w:cs="Times New Roman"/>
          <w:color w:val="202124"/>
          <w:szCs w:val="24"/>
          <w:shd w:val="clear" w:color="auto" w:fill="FFFFFF"/>
        </w:rPr>
        <w:t>ДЦ</w:t>
      </w:r>
      <w:r w:rsidRPr="00727968">
        <w:rPr>
          <w:rFonts w:eastAsia="Times New Roman" w:cs="Times New Roman"/>
          <w:szCs w:val="24"/>
        </w:rPr>
        <w:t>90.</w:t>
      </w:r>
    </w:p>
    <w:p w:rsidR="00644F67" w:rsidRPr="00727968" w:rsidRDefault="00644F67" w:rsidP="00644F67">
      <w:pPr>
        <w:numPr>
          <w:ilvl w:val="0"/>
          <w:numId w:val="1"/>
        </w:numPr>
        <w:spacing w:after="200" w:line="276" w:lineRule="auto"/>
        <w:ind w:left="360" w:right="566"/>
        <w:contextualSpacing/>
        <w:jc w:val="left"/>
        <w:rPr>
          <w:rFonts w:eastAsia="Times New Roman" w:cs="Times New Roman"/>
          <w:szCs w:val="24"/>
        </w:rPr>
      </w:pPr>
      <w:r w:rsidRPr="00727968">
        <w:rPr>
          <w:rFonts w:eastAsia="Times New Roman" w:cs="Times New Roman"/>
          <w:szCs w:val="24"/>
        </w:rPr>
        <w:t>СТРОИТЕЛЬСТВО НОВЫХ КОНСТРУКЦИЙ И СООРУЖЕНИЙИЗ КЛАДКИ</w:t>
      </w:r>
    </w:p>
    <w:p w:rsidR="00644F67" w:rsidRPr="00727968" w:rsidRDefault="00644F67" w:rsidP="00644F67">
      <w:pPr>
        <w:spacing w:line="276" w:lineRule="auto"/>
        <w:ind w:right="566" w:firstLine="0"/>
        <w:rPr>
          <w:rFonts w:eastAsia="Times New Roman" w:cs="Times New Roman"/>
          <w:szCs w:val="24"/>
        </w:rPr>
      </w:pPr>
      <w:r w:rsidRPr="00727968">
        <w:rPr>
          <w:rFonts w:eastAsia="Times New Roman" w:cs="Times New Roman"/>
          <w:szCs w:val="24"/>
          <w:lang w:val="en-US"/>
        </w:rPr>
        <w:t>B</w:t>
      </w:r>
      <w:r w:rsidRPr="00727968">
        <w:rPr>
          <w:rFonts w:eastAsia="Times New Roman" w:cs="Times New Roman"/>
          <w:szCs w:val="24"/>
        </w:rPr>
        <w:t>. МОДЕРНИЗАЦИЯ ЗДАНИЯ</w:t>
      </w:r>
    </w:p>
    <w:p w:rsidR="00644F67" w:rsidRPr="00727968" w:rsidRDefault="00644F67" w:rsidP="00644F67">
      <w:pPr>
        <w:spacing w:line="276" w:lineRule="auto"/>
        <w:ind w:right="566" w:firstLine="0"/>
        <w:rPr>
          <w:rFonts w:eastAsia="Times New Roman" w:cs="Times New Roman"/>
          <w:szCs w:val="24"/>
        </w:rPr>
      </w:pPr>
      <w:r w:rsidRPr="00727968">
        <w:rPr>
          <w:rFonts w:eastAsia="Times New Roman" w:cs="Times New Roman"/>
          <w:szCs w:val="24"/>
          <w:lang w:val="en-US"/>
        </w:rPr>
        <w:t>C</w:t>
      </w:r>
      <w:r w:rsidRPr="00727968">
        <w:rPr>
          <w:rFonts w:eastAsia="Times New Roman" w:cs="Times New Roman"/>
          <w:szCs w:val="24"/>
        </w:rPr>
        <w:t>. КАРКАСНЫЕ СИСТЕМЫ</w:t>
      </w:r>
    </w:p>
    <w:p w:rsidR="00644F67" w:rsidRPr="00727968" w:rsidRDefault="00644F67" w:rsidP="00644F67">
      <w:pPr>
        <w:numPr>
          <w:ilvl w:val="0"/>
          <w:numId w:val="2"/>
        </w:numPr>
        <w:spacing w:after="200" w:line="240" w:lineRule="auto"/>
        <w:ind w:right="566"/>
        <w:contextualSpacing/>
        <w:jc w:val="left"/>
        <w:rPr>
          <w:rFonts w:eastAsia="Times New Roman" w:cs="Times New Roman"/>
          <w:szCs w:val="24"/>
          <w:lang w:val="en-US"/>
        </w:rPr>
      </w:pPr>
      <w:r w:rsidRPr="00727968">
        <w:rPr>
          <w:rFonts w:eastAsia="Times New Roman" w:cs="Times New Roman"/>
          <w:szCs w:val="24"/>
          <w:lang w:val="en-US"/>
        </w:rPr>
        <w:t>БЕЗБАЛОЧНИ КАРКАС.</w:t>
      </w:r>
    </w:p>
    <w:p w:rsidR="00644F67" w:rsidRPr="00727968" w:rsidRDefault="00644F67" w:rsidP="00644F67">
      <w:pPr>
        <w:numPr>
          <w:ilvl w:val="0"/>
          <w:numId w:val="2"/>
        </w:numPr>
        <w:spacing w:after="200" w:line="276" w:lineRule="auto"/>
        <w:ind w:right="566"/>
        <w:contextualSpacing/>
        <w:jc w:val="left"/>
        <w:rPr>
          <w:rFonts w:eastAsia="Times New Roman" w:cs="Times New Roman"/>
          <w:szCs w:val="24"/>
        </w:rPr>
      </w:pPr>
      <w:r w:rsidRPr="00727968">
        <w:rPr>
          <w:rFonts w:eastAsia="Times New Roman" w:cs="Times New Roman"/>
          <w:szCs w:val="24"/>
        </w:rPr>
        <w:t>ЖЕЛЕЗОБЕТОННЫЕ СБОРНЫЕ КОНСТРУКЦИИ (ПРЕДВАРИТЕЛЬНО НАПРЯЖЕННЫЕ)</w:t>
      </w:r>
    </w:p>
    <w:p w:rsidR="00644F67" w:rsidRPr="00727968" w:rsidRDefault="00644F67" w:rsidP="00644F67">
      <w:pPr>
        <w:numPr>
          <w:ilvl w:val="0"/>
          <w:numId w:val="2"/>
        </w:numPr>
        <w:spacing w:after="200" w:line="276" w:lineRule="auto"/>
        <w:ind w:right="566"/>
        <w:contextualSpacing/>
        <w:jc w:val="left"/>
        <w:rPr>
          <w:rFonts w:eastAsia="Times New Roman" w:cs="Times New Roman"/>
          <w:color w:val="202124"/>
          <w:szCs w:val="24"/>
          <w:shd w:val="clear" w:color="auto" w:fill="FFFFFF"/>
        </w:rPr>
      </w:pPr>
      <w:r w:rsidRPr="00727968">
        <w:rPr>
          <w:rFonts w:eastAsia="Times New Roman" w:cs="Times New Roman"/>
          <w:color w:val="202124"/>
          <w:szCs w:val="24"/>
          <w:shd w:val="clear" w:color="auto" w:fill="FFFFFF"/>
        </w:rPr>
        <w:t xml:space="preserve">БОЛЬШИЕ ПРОЛЕТНЫЕ ЗДАНИЯ ОТ 6 ДО 12 М. </w:t>
      </w:r>
    </w:p>
    <w:p w:rsidR="00644F67" w:rsidRPr="00727968" w:rsidRDefault="00644F67" w:rsidP="00644F67">
      <w:pPr>
        <w:numPr>
          <w:ilvl w:val="0"/>
          <w:numId w:val="2"/>
        </w:numPr>
        <w:spacing w:after="200" w:line="276" w:lineRule="auto"/>
        <w:ind w:right="566"/>
        <w:contextualSpacing/>
        <w:jc w:val="left"/>
        <w:rPr>
          <w:rFonts w:eastAsia="Times New Roman" w:cs="Times New Roman"/>
          <w:color w:val="202124"/>
          <w:szCs w:val="24"/>
          <w:shd w:val="clear" w:color="auto" w:fill="FFFFFF"/>
          <w:lang w:val="en-US"/>
        </w:rPr>
      </w:pPr>
      <w:r w:rsidRPr="00727968">
        <w:rPr>
          <w:rFonts w:eastAsia="Times New Roman" w:cs="Times New Roman"/>
          <w:color w:val="202124"/>
          <w:szCs w:val="24"/>
          <w:shd w:val="clear" w:color="auto" w:fill="FFFFFF"/>
          <w:lang w:val="en-US"/>
        </w:rPr>
        <w:t xml:space="preserve">КИНЕМАТИЧЕСКАЯ СИСТЕМА И </w:t>
      </w:r>
      <w:r w:rsidRPr="00727968">
        <w:rPr>
          <w:rFonts w:eastAsia="Times New Roman" w:cs="Times New Roman"/>
          <w:color w:val="202124"/>
          <w:szCs w:val="24"/>
          <w:shd w:val="clear" w:color="auto" w:fill="FFFFFF"/>
        </w:rPr>
        <w:t xml:space="preserve">ДЦ </w:t>
      </w:r>
      <w:r w:rsidRPr="00727968">
        <w:rPr>
          <w:rFonts w:eastAsia="Times New Roman" w:cs="Times New Roman"/>
          <w:color w:val="202124"/>
          <w:szCs w:val="24"/>
          <w:shd w:val="clear" w:color="auto" w:fill="FFFFFF"/>
          <w:lang w:val="en-US"/>
        </w:rPr>
        <w:t xml:space="preserve">90 </w:t>
      </w:r>
    </w:p>
    <w:p w:rsidR="00644F67" w:rsidRPr="00727968" w:rsidRDefault="00644F67" w:rsidP="00644F67">
      <w:pPr>
        <w:spacing w:line="276" w:lineRule="auto"/>
        <w:ind w:right="566" w:firstLine="0"/>
        <w:rPr>
          <w:rFonts w:eastAsia="Times New Roman" w:cs="Times New Roman"/>
          <w:szCs w:val="24"/>
        </w:rPr>
      </w:pPr>
      <w:r w:rsidRPr="00727968">
        <w:rPr>
          <w:rFonts w:eastAsia="Times New Roman" w:cs="Times New Roman"/>
          <w:szCs w:val="24"/>
          <w:lang w:val="en-US"/>
        </w:rPr>
        <w:t>D</w:t>
      </w:r>
      <w:r w:rsidRPr="00727968">
        <w:rPr>
          <w:rFonts w:eastAsia="Times New Roman" w:cs="Times New Roman"/>
          <w:szCs w:val="24"/>
        </w:rPr>
        <w:t>. ИНТЕГРИРОВАННОЕ ПРОГРАММНОЕ ОБЕСПЕЧЕНИЕ ДЛЯ АВТОМАТИЗАЦИИ ПРОЕКТИРОВАНИЯ</w:t>
      </w:r>
    </w:p>
    <w:p w:rsidR="00644F67" w:rsidRPr="00727968" w:rsidRDefault="00644F67" w:rsidP="00644F67">
      <w:pPr>
        <w:spacing w:line="276" w:lineRule="auto"/>
        <w:ind w:right="566" w:firstLine="0"/>
        <w:rPr>
          <w:rFonts w:eastAsia="Times New Roman" w:cs="Times New Roman"/>
          <w:szCs w:val="24"/>
        </w:rPr>
      </w:pPr>
      <w:r w:rsidRPr="00727968">
        <w:rPr>
          <w:rFonts w:eastAsia="Times New Roman" w:cs="Times New Roman"/>
          <w:szCs w:val="24"/>
          <w:lang w:val="en-US"/>
        </w:rPr>
        <w:t>E</w:t>
      </w:r>
      <w:r w:rsidRPr="00727968">
        <w:rPr>
          <w:rFonts w:eastAsia="Times New Roman" w:cs="Times New Roman"/>
          <w:szCs w:val="24"/>
        </w:rPr>
        <w:t>. ИСПЫТАНИЯ И ЭКСПЕРТИЗА ОБЪЕКТОВ, ОБОРУДОВАНИЯ И УСТРОЙСТВ ДЦ 90</w:t>
      </w:r>
    </w:p>
    <w:p w:rsidR="00644F67" w:rsidRPr="00727968" w:rsidRDefault="00644F67" w:rsidP="00644F67">
      <w:pPr>
        <w:spacing w:line="276" w:lineRule="auto"/>
        <w:ind w:right="566" w:firstLine="0"/>
        <w:rPr>
          <w:rFonts w:eastAsia="Times New Roman" w:cs="Times New Roman"/>
          <w:color w:val="000000"/>
          <w:szCs w:val="24"/>
        </w:rPr>
      </w:pP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r w:rsidRPr="00727968">
        <w:rPr>
          <w:rFonts w:eastAsia="Times New Roman" w:cs="Times New Roman"/>
          <w:color w:val="000000"/>
          <w:szCs w:val="24"/>
        </w:rPr>
        <w:t xml:space="preserve">Представления СОВРЕМЕННЫЕ ИННОВАЦИОННЫЕ ТЕХНОЛОГИИ СТРОИТЕЛЬСТВА КОМПАНИИ </w:t>
      </w:r>
      <w:r w:rsidRPr="00727968">
        <w:rPr>
          <w:rFonts w:eastAsia="Times New Roman" w:cs="Times New Roman"/>
          <w:color w:val="000000"/>
          <w:szCs w:val="24"/>
          <w:lang w:val="en-US"/>
        </w:rPr>
        <w:t>SISTEMDC</w:t>
      </w:r>
      <w:r w:rsidRPr="00727968">
        <w:rPr>
          <w:rFonts w:eastAsia="Times New Roman" w:cs="Times New Roman"/>
          <w:color w:val="000000"/>
          <w:szCs w:val="24"/>
        </w:rPr>
        <w:t xml:space="preserve">90 </w:t>
      </w:r>
      <w:r w:rsidRPr="00727968">
        <w:rPr>
          <w:rFonts w:eastAsia="Times New Roman" w:cs="Times New Roman"/>
          <w:color w:val="000000"/>
          <w:szCs w:val="24"/>
          <w:lang w:val="en-US"/>
        </w:rPr>
        <w:t>Co</w:t>
      </w:r>
      <w:r w:rsidRPr="00727968">
        <w:rPr>
          <w:rFonts w:eastAsia="Times New Roman" w:cs="Times New Roman"/>
          <w:color w:val="000000"/>
          <w:szCs w:val="24"/>
        </w:rPr>
        <w:t xml:space="preserve">. </w:t>
      </w:r>
      <w:r w:rsidRPr="00727968">
        <w:rPr>
          <w:rFonts w:eastAsia="Times New Roman" w:cs="Times New Roman"/>
          <w:color w:val="000000"/>
          <w:szCs w:val="24"/>
          <w:lang w:val="en-US"/>
        </w:rPr>
        <w:t>Ltd</w:t>
      </w:r>
      <w:r w:rsidRPr="00727968">
        <w:rPr>
          <w:rFonts w:eastAsia="Times New Roman" w:cs="Times New Roman"/>
          <w:color w:val="000000"/>
          <w:szCs w:val="24"/>
        </w:rPr>
        <w:t xml:space="preserve"> на территории Российской Федерации с целью привлечения инвесторов, (продажа </w:t>
      </w:r>
      <w:r w:rsidRPr="00727968">
        <w:rPr>
          <w:rFonts w:eastAsia="Times New Roman" w:cs="Times New Roman"/>
          <w:color w:val="000000"/>
          <w:szCs w:val="24"/>
          <w:lang w:val="en-US"/>
        </w:rPr>
        <w:t>KNOWHOW</w:t>
      </w:r>
      <w:r w:rsidRPr="00727968">
        <w:rPr>
          <w:rFonts w:eastAsia="Times New Roman" w:cs="Times New Roman"/>
          <w:color w:val="000000"/>
          <w:szCs w:val="24"/>
        </w:rPr>
        <w:t xml:space="preserve"> Система </w:t>
      </w:r>
      <w:r w:rsidRPr="00727968">
        <w:rPr>
          <w:rFonts w:eastAsia="Times New Roman" w:cs="Times New Roman"/>
          <w:szCs w:val="24"/>
        </w:rPr>
        <w:t xml:space="preserve">ДЦ </w:t>
      </w:r>
      <w:r w:rsidRPr="00727968">
        <w:rPr>
          <w:rFonts w:eastAsia="Times New Roman" w:cs="Times New Roman"/>
          <w:color w:val="000000"/>
          <w:szCs w:val="24"/>
        </w:rPr>
        <w:t xml:space="preserve">90) </w:t>
      </w: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r w:rsidRPr="00727968">
        <w:rPr>
          <w:rFonts w:eastAsia="Times New Roman" w:cs="Times New Roman"/>
          <w:color w:val="000000"/>
          <w:szCs w:val="24"/>
        </w:rPr>
        <w:t xml:space="preserve">1. Строго сохраняя секреты бизнеса </w:t>
      </w:r>
      <w:r w:rsidRPr="00727968">
        <w:rPr>
          <w:rFonts w:eastAsia="Times New Roman" w:cs="Times New Roman"/>
          <w:color w:val="000000"/>
          <w:szCs w:val="24"/>
          <w:lang w:val="en-US"/>
        </w:rPr>
        <w:t>DC</w:t>
      </w:r>
      <w:r w:rsidRPr="00727968">
        <w:rPr>
          <w:rFonts w:eastAsia="Times New Roman" w:cs="Times New Roman"/>
          <w:color w:val="000000"/>
          <w:szCs w:val="24"/>
        </w:rPr>
        <w:t xml:space="preserve">90 </w:t>
      </w: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r w:rsidRPr="00727968">
        <w:rPr>
          <w:rFonts w:eastAsia="Times New Roman" w:cs="Times New Roman"/>
          <w:color w:val="000000"/>
          <w:szCs w:val="24"/>
        </w:rPr>
        <w:t xml:space="preserve">2.Строго охраняемая информация об интеллектуальной собственности </w:t>
      </w:r>
      <w:r w:rsidRPr="00727968">
        <w:rPr>
          <w:rFonts w:eastAsia="Times New Roman" w:cs="Times New Roman"/>
          <w:color w:val="000000"/>
          <w:szCs w:val="24"/>
          <w:lang w:val="en-US"/>
        </w:rPr>
        <w:t>DC</w:t>
      </w:r>
      <w:r w:rsidRPr="00727968">
        <w:rPr>
          <w:rFonts w:eastAsia="Times New Roman" w:cs="Times New Roman"/>
          <w:color w:val="000000"/>
          <w:szCs w:val="24"/>
        </w:rPr>
        <w:t xml:space="preserve">90 и </w:t>
      </w:r>
      <w:r w:rsidRPr="00727968">
        <w:rPr>
          <w:rFonts w:eastAsia="Times New Roman" w:cs="Times New Roman"/>
          <w:color w:val="000000"/>
          <w:szCs w:val="24"/>
          <w:lang w:val="en-US"/>
        </w:rPr>
        <w:t>KNOWHOW</w:t>
      </w:r>
      <w:r w:rsidRPr="00727968">
        <w:rPr>
          <w:rFonts w:eastAsia="Times New Roman" w:cs="Times New Roman"/>
          <w:color w:val="000000"/>
          <w:szCs w:val="24"/>
        </w:rPr>
        <w:t xml:space="preserve"> Система </w:t>
      </w:r>
      <w:r w:rsidRPr="00727968">
        <w:rPr>
          <w:rFonts w:eastAsia="Times New Roman" w:cs="Times New Roman"/>
          <w:color w:val="000000"/>
          <w:szCs w:val="24"/>
          <w:lang w:val="en-US"/>
        </w:rPr>
        <w:t>DC</w:t>
      </w:r>
      <w:r w:rsidRPr="00727968">
        <w:rPr>
          <w:rFonts w:eastAsia="Times New Roman" w:cs="Times New Roman"/>
          <w:color w:val="000000"/>
          <w:szCs w:val="24"/>
        </w:rPr>
        <w:t xml:space="preserve">90. </w:t>
      </w: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p>
    <w:p w:rsidR="00644F67" w:rsidRPr="00727968" w:rsidRDefault="00644F67" w:rsidP="00644F67">
      <w:pPr>
        <w:autoSpaceDE w:val="0"/>
        <w:autoSpaceDN w:val="0"/>
        <w:adjustRightInd w:val="0"/>
        <w:spacing w:line="240" w:lineRule="auto"/>
        <w:ind w:right="566" w:firstLine="0"/>
        <w:rPr>
          <w:rFonts w:eastAsia="Calibri" w:cs="Times New Roman"/>
          <w:b/>
          <w:szCs w:val="24"/>
        </w:rPr>
      </w:pPr>
      <w:r w:rsidRPr="00727968">
        <w:rPr>
          <w:rFonts w:eastAsia="Calibri" w:cs="Times New Roman"/>
          <w:b/>
          <w:szCs w:val="24"/>
        </w:rPr>
        <w:t>5.ОБЩИЕ ПОНЯТИЯ ИНТЕЛЛЕКТУАЛЬНОЙ СОБСТВЕННОСТИ</w:t>
      </w: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r w:rsidRPr="00727968">
        <w:rPr>
          <w:rFonts w:eastAsia="Times New Roman" w:cs="Times New Roman"/>
          <w:b/>
          <w:bCs/>
          <w:color w:val="000000"/>
          <w:szCs w:val="24"/>
        </w:rPr>
        <w:t xml:space="preserve">Ноу-хау ДЦ90 </w:t>
      </w:r>
      <w:r w:rsidRPr="00727968">
        <w:rPr>
          <w:rFonts w:eastAsia="Times New Roman" w:cs="Times New Roman"/>
          <w:color w:val="000000"/>
          <w:szCs w:val="24"/>
        </w:rPr>
        <w:t xml:space="preserve">(от англ. </w:t>
      </w:r>
      <w:r w:rsidRPr="00727968">
        <w:rPr>
          <w:rFonts w:eastAsia="Times New Roman" w:cs="Times New Roman"/>
          <w:i/>
          <w:iCs/>
          <w:color w:val="000000"/>
          <w:szCs w:val="24"/>
          <w:lang w:val="en-US"/>
        </w:rPr>
        <w:t>knowhow</w:t>
      </w:r>
      <w:r w:rsidRPr="00727968">
        <w:rPr>
          <w:rFonts w:eastAsia="Times New Roman" w:cs="Times New Roman"/>
          <w:color w:val="000000"/>
          <w:szCs w:val="24"/>
        </w:rPr>
        <w:t xml:space="preserve">— «знаю как») или </w:t>
      </w:r>
      <w:r w:rsidRPr="00727968">
        <w:rPr>
          <w:rFonts w:eastAsia="Times New Roman" w:cs="Times New Roman"/>
          <w:b/>
          <w:bCs/>
          <w:color w:val="000000"/>
          <w:szCs w:val="24"/>
        </w:rPr>
        <w:t xml:space="preserve">секрет производства </w:t>
      </w:r>
      <w:r w:rsidRPr="00727968">
        <w:rPr>
          <w:rFonts w:eastAsia="Times New Roman" w:cs="Times New Roman"/>
          <w:color w:val="000000"/>
          <w:szCs w:val="24"/>
        </w:rPr>
        <w:t xml:space="preserve">— это сведения любого характера (изобретения, оригинальные технологии, знания, умения и т. п.), которые охраняются режимом </w:t>
      </w:r>
      <w:r w:rsidRPr="00727968">
        <w:rPr>
          <w:rFonts w:eastAsia="Times New Roman" w:cs="Times New Roman"/>
          <w:b/>
          <w:bCs/>
          <w:color w:val="000000"/>
          <w:szCs w:val="24"/>
        </w:rPr>
        <w:t xml:space="preserve">коммерческой тайны </w:t>
      </w:r>
      <w:r w:rsidRPr="00727968">
        <w:rPr>
          <w:rFonts w:eastAsia="Times New Roman" w:cs="Times New Roman"/>
          <w:color w:val="000000"/>
          <w:szCs w:val="24"/>
        </w:rPr>
        <w:t xml:space="preserve">и могут быть предметом купли-продажи или использоваться для достижения конкурентного преимущества над другими субъектами предпринимательской деятельности. </w:t>
      </w: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r w:rsidRPr="00727968">
        <w:rPr>
          <w:rFonts w:eastAsia="Times New Roman" w:cs="Times New Roman"/>
          <w:b/>
          <w:bCs/>
          <w:color w:val="000000"/>
          <w:szCs w:val="24"/>
        </w:rPr>
        <w:t xml:space="preserve">Коммерческая тайна ДЦ90 </w:t>
      </w:r>
      <w:r w:rsidRPr="00727968">
        <w:rPr>
          <w:rFonts w:eastAsia="Times New Roman" w:cs="Times New Roman"/>
          <w:color w:val="000000"/>
          <w:szCs w:val="24"/>
        </w:rPr>
        <w:t xml:space="preserve">— режим конфиденциальности информации, позволяющий её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 Под режимом конфиденциальности информации понимается ведение и поддержание особых мер по защите информации. </w:t>
      </w:r>
    </w:p>
    <w:p w:rsidR="00644F67" w:rsidRPr="00727968" w:rsidRDefault="00644F67" w:rsidP="00644F67">
      <w:pPr>
        <w:spacing w:line="240" w:lineRule="auto"/>
        <w:ind w:right="566" w:firstLine="0"/>
        <w:rPr>
          <w:rFonts w:eastAsia="Times New Roman" w:cs="Times New Roman"/>
          <w:color w:val="000000"/>
          <w:szCs w:val="24"/>
        </w:rPr>
      </w:pPr>
      <w:r w:rsidRPr="00727968">
        <w:rPr>
          <w:rFonts w:eastAsia="Times New Roman" w:cs="Times New Roman"/>
          <w:b/>
          <w:bCs/>
          <w:color w:val="000000"/>
          <w:szCs w:val="24"/>
        </w:rPr>
        <w:t xml:space="preserve">Интеллектуальная собственность ДЦ90 </w:t>
      </w:r>
      <w:r w:rsidRPr="00727968">
        <w:rPr>
          <w:rFonts w:eastAsia="Times New Roman" w:cs="Times New Roman"/>
          <w:color w:val="000000"/>
          <w:szCs w:val="24"/>
        </w:rPr>
        <w:t>— в широком понимании термин означает</w:t>
      </w:r>
      <w:r>
        <w:rPr>
          <w:rFonts w:eastAsia="Times New Roman" w:cs="Times New Roman"/>
          <w:color w:val="000000"/>
          <w:szCs w:val="24"/>
        </w:rPr>
        <w:t xml:space="preserve"> </w:t>
      </w:r>
      <w:r w:rsidRPr="00727968">
        <w:rPr>
          <w:rFonts w:eastAsia="Times New Roman" w:cs="Times New Roman"/>
          <w:color w:val="000000"/>
          <w:szCs w:val="24"/>
        </w:rPr>
        <w:t xml:space="preserve">закреплённое законом временное исключительное право, а также личные неимущественные права авторов на результат интеллектуальной деятельности или средства индивидуализации. Законодательство, которое определяет права на интеллектуальную собственность, устанавливает монополию авторов на определённые формы использования результатов своей интеллектуальной, творческой деятельности, которые, таким образом, могут использоваться другими лицами лишь с разрешения первых. </w:t>
      </w: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r w:rsidRPr="00727968">
        <w:rPr>
          <w:rFonts w:eastAsia="Times New Roman" w:cs="Times New Roman"/>
          <w:b/>
          <w:bCs/>
          <w:color w:val="000000"/>
          <w:szCs w:val="24"/>
        </w:rPr>
        <w:t>Моральное право</w:t>
      </w:r>
      <w:r>
        <w:rPr>
          <w:rFonts w:eastAsia="Times New Roman" w:cs="Times New Roman"/>
          <w:b/>
          <w:bCs/>
          <w:color w:val="000000"/>
          <w:szCs w:val="24"/>
        </w:rPr>
        <w:t xml:space="preserve"> </w:t>
      </w:r>
      <w:r>
        <w:rPr>
          <w:rFonts w:eastAsia="Times New Roman" w:cs="Times New Roman"/>
          <w:color w:val="000000"/>
          <w:szCs w:val="24"/>
        </w:rPr>
        <w:t>-</w:t>
      </w:r>
      <w:r w:rsidRPr="00727968">
        <w:rPr>
          <w:rFonts w:eastAsia="Times New Roman" w:cs="Times New Roman"/>
          <w:color w:val="000000"/>
          <w:szCs w:val="24"/>
        </w:rPr>
        <w:t xml:space="preserve"> в соответствии со статьей Всеобщей декларации прав человека, «каждый человек имеет право на защиту своих моральных и материальных интересов, являющихся результатом научных, литературных или художественных трудов, автором которых он является». Хотя взаимосвязь интеллектуальной собственности и прав человека сложна, существуют связанные с моралью аргументы в пользу интеллектуальной собственности.</w:t>
      </w:r>
    </w:p>
    <w:p w:rsidR="00644F67" w:rsidRPr="00727968" w:rsidRDefault="00644F67" w:rsidP="00644F67">
      <w:pPr>
        <w:autoSpaceDE w:val="0"/>
        <w:autoSpaceDN w:val="0"/>
        <w:adjustRightInd w:val="0"/>
        <w:spacing w:line="240" w:lineRule="auto"/>
        <w:ind w:right="566" w:firstLine="0"/>
        <w:rPr>
          <w:rFonts w:eastAsia="Times New Roman" w:cs="Times New Roman"/>
          <w:color w:val="000000"/>
          <w:szCs w:val="24"/>
        </w:rPr>
      </w:pPr>
      <w:r w:rsidRPr="00727968">
        <w:rPr>
          <w:rFonts w:eastAsia="Times New Roman" w:cs="Times New Roman"/>
          <w:b/>
          <w:bCs/>
          <w:color w:val="000000"/>
          <w:szCs w:val="24"/>
        </w:rPr>
        <w:t xml:space="preserve">Законодательство России в сфере интеллектуальной собственности </w:t>
      </w:r>
    </w:p>
    <w:p w:rsidR="00644F67" w:rsidRPr="00727968" w:rsidRDefault="00644F67" w:rsidP="00644F67">
      <w:pPr>
        <w:spacing w:line="276" w:lineRule="auto"/>
        <w:ind w:right="566" w:firstLine="0"/>
        <w:rPr>
          <w:rFonts w:eastAsia="Times New Roman" w:cs="Times New Roman"/>
          <w:b/>
          <w:bCs/>
          <w:color w:val="000000"/>
          <w:szCs w:val="24"/>
        </w:rPr>
      </w:pPr>
      <w:r w:rsidRPr="00727968">
        <w:rPr>
          <w:rFonts w:eastAsia="Times New Roman" w:cs="Times New Roman"/>
          <w:color w:val="000000"/>
          <w:szCs w:val="24"/>
        </w:rPr>
        <w:t xml:space="preserve">В России с 1 января 2008 года вступила в силу 4 часть Гражданского Кодекса (в соответствии с федеральным законом от 18.12.2006 № 231-ФЗ), далее ГК РФ, раздел </w:t>
      </w:r>
      <w:r w:rsidRPr="00727968">
        <w:rPr>
          <w:rFonts w:eastAsia="Times New Roman" w:cs="Times New Roman"/>
          <w:color w:val="000000"/>
          <w:szCs w:val="24"/>
          <w:lang w:val="en-US"/>
        </w:rPr>
        <w:t>VII</w:t>
      </w:r>
      <w:r w:rsidRPr="00727968">
        <w:rPr>
          <w:rFonts w:eastAsia="Times New Roman" w:cs="Times New Roman"/>
          <w:color w:val="000000"/>
          <w:szCs w:val="24"/>
        </w:rPr>
        <w:t xml:space="preserve"> «Права на результаты интеллектуальной деятельности и средства индивидуализации», который определяет интеллектуальную собственность как список результатов интеллектуальной деятельности и средств индивидуализации, которым предоставляется правовая охрана. Таким образом, согласно ГК РФ интеллектуальной собственностью являются: </w:t>
      </w:r>
      <w:r w:rsidRPr="00727968">
        <w:rPr>
          <w:rFonts w:eastAsia="Times New Roman" w:cs="Times New Roman"/>
          <w:b/>
          <w:bCs/>
          <w:color w:val="000000"/>
          <w:szCs w:val="24"/>
        </w:rPr>
        <w:t>НОУ ХАУ ДЦ90</w:t>
      </w:r>
    </w:p>
    <w:p w:rsidR="00644F67" w:rsidRDefault="00644F67" w:rsidP="00644F67">
      <w:pPr>
        <w:spacing w:line="240" w:lineRule="auto"/>
        <w:ind w:right="566" w:firstLine="0"/>
        <w:rPr>
          <w:rFonts w:eastAsia="Times New Roman" w:cs="Times New Roman"/>
          <w:b/>
          <w:bCs/>
          <w:color w:val="000000"/>
          <w:szCs w:val="24"/>
        </w:rPr>
      </w:pPr>
    </w:p>
    <w:p w:rsidR="00644F67" w:rsidRPr="00727968" w:rsidRDefault="00644F67" w:rsidP="00644F67">
      <w:pPr>
        <w:spacing w:line="240" w:lineRule="auto"/>
        <w:ind w:right="566" w:firstLine="0"/>
        <w:rPr>
          <w:rFonts w:eastAsia="Arial" w:cs="Times New Roman"/>
          <w:b/>
          <w:bCs/>
          <w:color w:val="292929"/>
          <w:szCs w:val="24"/>
        </w:rPr>
      </w:pPr>
    </w:p>
    <w:p w:rsidR="00644F67" w:rsidRPr="00727968" w:rsidRDefault="00644F67" w:rsidP="00644F67">
      <w:pPr>
        <w:spacing w:line="240" w:lineRule="auto"/>
        <w:ind w:right="566" w:firstLine="0"/>
        <w:rPr>
          <w:rFonts w:eastAsia="Arial" w:cs="Times New Roman"/>
          <w:b/>
          <w:bCs/>
          <w:color w:val="292929"/>
          <w:szCs w:val="24"/>
        </w:rPr>
      </w:pPr>
      <w:r w:rsidRPr="00727968">
        <w:rPr>
          <w:rFonts w:eastAsia="Times New Roman" w:cs="Times New Roman"/>
          <w:b/>
          <w:bCs/>
          <w:noProof/>
          <w:color w:val="000000"/>
          <w:szCs w:val="24"/>
          <w:lang w:eastAsia="ru-RU"/>
        </w:rPr>
        <w:drawing>
          <wp:anchor distT="0" distB="0" distL="0" distR="0" simplePos="0" relativeHeight="251662336" behindDoc="1" locked="0" layoutInCell="0" allowOverlap="1" wp14:anchorId="4AB8402F" wp14:editId="19832298">
            <wp:simplePos x="0" y="0"/>
            <wp:positionH relativeFrom="page">
              <wp:posOffset>4404360</wp:posOffset>
            </wp:positionH>
            <wp:positionV relativeFrom="page">
              <wp:posOffset>928370</wp:posOffset>
            </wp:positionV>
            <wp:extent cx="1645920" cy="2200910"/>
            <wp:effectExtent l="0" t="0" r="0" b="8890"/>
            <wp:wrapSquare wrapText="bothSides"/>
            <wp:docPr id="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5920" cy="2200910"/>
                    </a:xfrm>
                    <a:prstGeom prst="rect">
                      <a:avLst/>
                    </a:prstGeom>
                    <a:noFill/>
                    <a:ln>
                      <a:noFill/>
                    </a:ln>
                  </pic:spPr>
                </pic:pic>
              </a:graphicData>
            </a:graphic>
          </wp:anchor>
        </w:drawing>
      </w:r>
      <w:r w:rsidRPr="00727968">
        <w:rPr>
          <w:rFonts w:eastAsia="Times New Roman" w:cs="Times New Roman"/>
          <w:b/>
          <w:bCs/>
          <w:noProof/>
          <w:color w:val="000000"/>
          <w:szCs w:val="24"/>
          <w:lang w:eastAsia="ru-RU"/>
        </w:rPr>
        <w:drawing>
          <wp:anchor distT="0" distB="0" distL="0" distR="0" simplePos="0" relativeHeight="251661312" behindDoc="1" locked="0" layoutInCell="0" allowOverlap="1" wp14:anchorId="56D2DAB0" wp14:editId="721C77FD">
            <wp:simplePos x="0" y="0"/>
            <wp:positionH relativeFrom="page">
              <wp:posOffset>686435</wp:posOffset>
            </wp:positionH>
            <wp:positionV relativeFrom="page">
              <wp:posOffset>929640</wp:posOffset>
            </wp:positionV>
            <wp:extent cx="2930525" cy="2202180"/>
            <wp:effectExtent l="0" t="0" r="3175" b="7620"/>
            <wp:wrapSquare wrapText="bothSides"/>
            <wp:docPr id="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0525" cy="2202180"/>
                    </a:xfrm>
                    <a:prstGeom prst="rect">
                      <a:avLst/>
                    </a:prstGeom>
                    <a:noFill/>
                    <a:ln>
                      <a:noFill/>
                    </a:ln>
                  </pic:spPr>
                </pic:pic>
              </a:graphicData>
            </a:graphic>
          </wp:anchor>
        </w:drawing>
      </w:r>
    </w:p>
    <w:p w:rsidR="00644F67" w:rsidRPr="00727968" w:rsidRDefault="00644F67" w:rsidP="00644F67">
      <w:pPr>
        <w:spacing w:line="240" w:lineRule="auto"/>
        <w:ind w:right="566" w:firstLine="0"/>
        <w:rPr>
          <w:rFonts w:eastAsia="Arial" w:cs="Times New Roman"/>
          <w:b/>
          <w:bCs/>
          <w:color w:val="292929"/>
          <w:szCs w:val="24"/>
        </w:rPr>
      </w:pPr>
    </w:p>
    <w:p w:rsidR="00644F67" w:rsidRPr="00727968" w:rsidRDefault="00644F67" w:rsidP="00644F67">
      <w:pPr>
        <w:spacing w:line="240" w:lineRule="auto"/>
        <w:ind w:right="566" w:firstLine="0"/>
        <w:rPr>
          <w:rFonts w:eastAsia="Arial" w:cs="Times New Roman"/>
          <w:b/>
          <w:bCs/>
          <w:color w:val="292929"/>
          <w:szCs w:val="24"/>
        </w:rPr>
      </w:pPr>
    </w:p>
    <w:p w:rsidR="00644F67" w:rsidRPr="00727968" w:rsidRDefault="00644F67" w:rsidP="00644F67">
      <w:pPr>
        <w:spacing w:line="240" w:lineRule="auto"/>
        <w:ind w:right="566" w:firstLine="0"/>
        <w:rPr>
          <w:rFonts w:eastAsia="Arial" w:cs="Times New Roman"/>
          <w:b/>
          <w:bCs/>
          <w:color w:val="292929"/>
          <w:szCs w:val="24"/>
        </w:rPr>
      </w:pPr>
    </w:p>
    <w:p w:rsidR="00644F67" w:rsidRPr="00727968" w:rsidRDefault="00644F67" w:rsidP="00644F67">
      <w:pPr>
        <w:spacing w:line="240" w:lineRule="auto"/>
        <w:ind w:right="566" w:firstLine="0"/>
        <w:rPr>
          <w:rFonts w:eastAsia="Arial" w:cs="Times New Roman"/>
          <w:b/>
          <w:bCs/>
          <w:color w:val="292929"/>
          <w:szCs w:val="24"/>
        </w:rPr>
      </w:pPr>
    </w:p>
    <w:p w:rsidR="00644F67" w:rsidRPr="00727968" w:rsidRDefault="00644F67" w:rsidP="00644F67">
      <w:pPr>
        <w:spacing w:line="240" w:lineRule="auto"/>
        <w:ind w:right="566" w:firstLine="0"/>
        <w:rPr>
          <w:rFonts w:eastAsia="Arial" w:cs="Times New Roman"/>
          <w:b/>
          <w:bCs/>
          <w:color w:val="292929"/>
          <w:szCs w:val="24"/>
        </w:rPr>
      </w:pPr>
    </w:p>
    <w:p w:rsidR="00644F67" w:rsidRPr="00727968" w:rsidRDefault="00644F67" w:rsidP="00644F67">
      <w:pPr>
        <w:spacing w:line="240" w:lineRule="auto"/>
        <w:ind w:right="566" w:firstLine="0"/>
        <w:rPr>
          <w:rFonts w:eastAsia="Arial" w:cs="Times New Roman"/>
          <w:b/>
          <w:bCs/>
          <w:color w:val="292929"/>
          <w:szCs w:val="24"/>
        </w:rPr>
      </w:pPr>
    </w:p>
    <w:p w:rsidR="00644F67" w:rsidRPr="00727968" w:rsidRDefault="00644F67" w:rsidP="00644F67">
      <w:pPr>
        <w:spacing w:line="240" w:lineRule="auto"/>
        <w:ind w:right="566" w:firstLine="0"/>
        <w:rPr>
          <w:rFonts w:eastAsia="Arial" w:cs="Times New Roman"/>
          <w:b/>
          <w:bCs/>
          <w:color w:val="292929"/>
          <w:szCs w:val="24"/>
        </w:rPr>
      </w:pPr>
    </w:p>
    <w:p w:rsidR="00644F67" w:rsidRPr="00727968" w:rsidRDefault="00644F67" w:rsidP="00644F67">
      <w:pPr>
        <w:spacing w:line="240" w:lineRule="auto"/>
        <w:ind w:right="566" w:firstLine="0"/>
        <w:rPr>
          <w:rFonts w:eastAsia="Arial" w:cs="Times New Roman"/>
          <w:b/>
          <w:bCs/>
          <w:color w:val="292929"/>
          <w:szCs w:val="24"/>
        </w:rPr>
      </w:pPr>
    </w:p>
    <w:p w:rsidR="00644F67" w:rsidRPr="00727968" w:rsidRDefault="00644F67" w:rsidP="00644F67">
      <w:pPr>
        <w:spacing w:line="240" w:lineRule="auto"/>
        <w:ind w:right="566" w:firstLine="0"/>
        <w:rPr>
          <w:rFonts w:eastAsia="Arial" w:cs="Times New Roman"/>
          <w:b/>
          <w:bCs/>
          <w:color w:val="292929"/>
          <w:szCs w:val="24"/>
        </w:rPr>
      </w:pPr>
    </w:p>
    <w:p w:rsidR="00644F67" w:rsidRPr="00727968" w:rsidRDefault="00644F67" w:rsidP="00644F67">
      <w:pPr>
        <w:spacing w:line="240" w:lineRule="auto"/>
        <w:ind w:right="566" w:firstLine="0"/>
        <w:rPr>
          <w:rFonts w:eastAsia="Arial" w:cs="Times New Roman"/>
          <w:b/>
          <w:bCs/>
          <w:color w:val="292929"/>
          <w:szCs w:val="24"/>
        </w:rPr>
      </w:pPr>
    </w:p>
    <w:p w:rsidR="00644F67" w:rsidRPr="00727968" w:rsidRDefault="00644F67" w:rsidP="00644F67">
      <w:pPr>
        <w:spacing w:line="240" w:lineRule="auto"/>
        <w:ind w:right="566" w:firstLine="0"/>
        <w:jc w:val="left"/>
        <w:rPr>
          <w:rFonts w:eastAsia="Arial" w:cs="Times New Roman"/>
          <w:b/>
          <w:bCs/>
          <w:color w:val="292929"/>
          <w:szCs w:val="24"/>
        </w:rPr>
      </w:pPr>
    </w:p>
    <w:p w:rsidR="00644F67" w:rsidRPr="00727968" w:rsidRDefault="00644F67" w:rsidP="00644F67">
      <w:pPr>
        <w:spacing w:line="240" w:lineRule="auto"/>
        <w:ind w:right="566" w:firstLine="0"/>
        <w:rPr>
          <w:rFonts w:eastAsia="Times New Roman" w:cs="Times New Roman"/>
          <w:szCs w:val="24"/>
        </w:rPr>
      </w:pPr>
    </w:p>
    <w:p w:rsidR="00644F67" w:rsidRPr="00727968" w:rsidRDefault="00644F67" w:rsidP="00644F67">
      <w:pPr>
        <w:spacing w:line="240" w:lineRule="auto"/>
        <w:ind w:right="566" w:firstLine="0"/>
        <w:rPr>
          <w:rFonts w:eastAsia="Times New Roman" w:cs="Times New Roman"/>
          <w:szCs w:val="24"/>
        </w:rPr>
      </w:pPr>
      <w:r w:rsidRPr="00727968">
        <w:rPr>
          <w:rFonts w:eastAsia="Times New Roman" w:cs="Times New Roman"/>
          <w:szCs w:val="24"/>
        </w:rPr>
        <w:t>Фото 3.и 4. Инновацион</w:t>
      </w:r>
      <w:r>
        <w:rPr>
          <w:rFonts w:eastAsia="Times New Roman" w:cs="Times New Roman"/>
          <w:szCs w:val="24"/>
        </w:rPr>
        <w:t>ный цент</w:t>
      </w:r>
      <w:r w:rsidRPr="00727968">
        <w:rPr>
          <w:rFonts w:eastAsia="Times New Roman" w:cs="Times New Roman"/>
          <w:szCs w:val="24"/>
        </w:rPr>
        <w:t>р ДЦ90 у Болечу-Белград (фото слева) и устройство квазидинамического тестирования силами до 5000 Кн.</w:t>
      </w:r>
    </w:p>
    <w:p w:rsidR="00644F67" w:rsidRPr="00727968" w:rsidRDefault="00644F67" w:rsidP="00644F67">
      <w:pPr>
        <w:spacing w:line="240" w:lineRule="auto"/>
        <w:ind w:right="566" w:firstLine="0"/>
        <w:rPr>
          <w:rFonts w:eastAsia="Arial" w:cs="Times New Roman"/>
          <w:b/>
          <w:bCs/>
          <w:color w:val="000000"/>
          <w:szCs w:val="24"/>
        </w:rPr>
      </w:pPr>
    </w:p>
    <w:p w:rsidR="00644F67" w:rsidRPr="00727968" w:rsidRDefault="00644F67" w:rsidP="00644F67">
      <w:pPr>
        <w:spacing w:line="240" w:lineRule="auto"/>
        <w:ind w:right="566" w:firstLine="0"/>
        <w:rPr>
          <w:rFonts w:eastAsia="Arial" w:cs="Times New Roman"/>
          <w:bCs/>
          <w:color w:val="292929"/>
          <w:szCs w:val="24"/>
          <w:lang w:val="en-US"/>
        </w:rPr>
      </w:pPr>
      <w:r w:rsidRPr="00727968">
        <w:rPr>
          <w:rFonts w:eastAsia="Arial" w:cs="Times New Roman"/>
          <w:bCs/>
          <w:noProof/>
          <w:color w:val="292929"/>
          <w:szCs w:val="24"/>
          <w:lang w:eastAsia="ru-RU"/>
        </w:rPr>
        <w:drawing>
          <wp:inline distT="0" distB="0" distL="0" distR="0" wp14:anchorId="49340DE2" wp14:editId="6D05835F">
            <wp:extent cx="5292421" cy="3697357"/>
            <wp:effectExtent l="19050" t="0" r="3479" b="0"/>
            <wp:docPr id="6" name="Picture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2387" cy="3697333"/>
                    </a:xfrm>
                    <a:prstGeom prst="rect">
                      <a:avLst/>
                    </a:prstGeom>
                    <a:noFill/>
                    <a:ln>
                      <a:noFill/>
                    </a:ln>
                  </pic:spPr>
                </pic:pic>
              </a:graphicData>
            </a:graphic>
          </wp:inline>
        </w:drawing>
      </w:r>
    </w:p>
    <w:p w:rsidR="00644F67" w:rsidRPr="00727968" w:rsidRDefault="00644F67" w:rsidP="00644F67">
      <w:pPr>
        <w:spacing w:line="240" w:lineRule="auto"/>
        <w:ind w:right="566" w:firstLine="0"/>
        <w:rPr>
          <w:rFonts w:eastAsia="Arial" w:cs="Times New Roman"/>
          <w:b/>
          <w:bCs/>
          <w:color w:val="292929"/>
          <w:szCs w:val="24"/>
          <w:lang w:val="en-US"/>
        </w:rPr>
      </w:pPr>
    </w:p>
    <w:p w:rsidR="00644F67" w:rsidRPr="00727968" w:rsidRDefault="00644F67" w:rsidP="00644F67">
      <w:pPr>
        <w:spacing w:line="240" w:lineRule="auto"/>
        <w:ind w:right="566" w:firstLine="0"/>
        <w:rPr>
          <w:rFonts w:eastAsia="Arial" w:cs="Times New Roman"/>
          <w:bCs/>
          <w:color w:val="292929"/>
          <w:szCs w:val="24"/>
        </w:rPr>
      </w:pPr>
      <w:r w:rsidRPr="00727968">
        <w:rPr>
          <w:rFonts w:eastAsia="Arial" w:cs="Times New Roman"/>
          <w:bCs/>
          <w:color w:val="292929"/>
          <w:szCs w:val="24"/>
        </w:rPr>
        <w:t xml:space="preserve">Фото5. Ассортимент амортизаторов и устройств </w:t>
      </w:r>
      <w:r w:rsidRPr="00727968">
        <w:rPr>
          <w:rFonts w:eastAsia="Times New Roman" w:cs="Times New Roman"/>
          <w:szCs w:val="24"/>
        </w:rPr>
        <w:t>ДЦ</w:t>
      </w:r>
      <w:r w:rsidRPr="00727968">
        <w:rPr>
          <w:rFonts w:eastAsia="Arial" w:cs="Times New Roman"/>
          <w:bCs/>
          <w:color w:val="292929"/>
          <w:szCs w:val="24"/>
        </w:rPr>
        <w:t>90.</w:t>
      </w:r>
    </w:p>
    <w:p w:rsidR="00644F67" w:rsidRPr="00727968" w:rsidRDefault="00644F67" w:rsidP="00644F67">
      <w:pPr>
        <w:spacing w:line="240" w:lineRule="auto"/>
        <w:ind w:right="566" w:firstLine="0"/>
        <w:rPr>
          <w:rFonts w:eastAsia="Arial" w:cs="Times New Roman"/>
          <w:bCs/>
          <w:color w:val="292929"/>
          <w:szCs w:val="24"/>
        </w:rPr>
      </w:pPr>
    </w:p>
    <w:p w:rsidR="00644F67" w:rsidRPr="00727968" w:rsidRDefault="00644F67" w:rsidP="00644F67">
      <w:pPr>
        <w:spacing w:line="240" w:lineRule="auto"/>
        <w:ind w:right="566" w:firstLine="0"/>
        <w:rPr>
          <w:rFonts w:eastAsia="Arial" w:cs="Times New Roman"/>
          <w:bCs/>
          <w:color w:val="292929"/>
          <w:szCs w:val="24"/>
        </w:rPr>
      </w:pPr>
      <w:r w:rsidRPr="00727968">
        <w:rPr>
          <w:rFonts w:eastAsia="Arial" w:cs="Times New Roman"/>
          <w:bCs/>
          <w:color w:val="292929"/>
          <w:szCs w:val="24"/>
        </w:rPr>
        <w:t>Для 310 объектов было изготовлено 3440 единиц оборудования.</w:t>
      </w:r>
    </w:p>
    <w:p w:rsidR="00644F67" w:rsidRPr="00727968" w:rsidRDefault="00644F67" w:rsidP="00644F67">
      <w:pPr>
        <w:spacing w:line="240" w:lineRule="auto"/>
        <w:ind w:right="566" w:firstLine="0"/>
        <w:rPr>
          <w:rFonts w:eastAsia="Arial" w:cs="Times New Roman"/>
          <w:b/>
          <w:bCs/>
          <w:color w:val="292929"/>
          <w:szCs w:val="24"/>
        </w:rPr>
      </w:pPr>
    </w:p>
    <w:p w:rsidR="00644F67" w:rsidRPr="00727968" w:rsidRDefault="00644F67" w:rsidP="00644F67">
      <w:pPr>
        <w:autoSpaceDE w:val="0"/>
        <w:autoSpaceDN w:val="0"/>
        <w:adjustRightInd w:val="0"/>
        <w:spacing w:line="240" w:lineRule="auto"/>
        <w:ind w:right="566" w:firstLine="0"/>
        <w:rPr>
          <w:rFonts w:eastAsia="Calibri" w:cs="Times New Roman"/>
          <w:b/>
          <w:szCs w:val="24"/>
        </w:rPr>
      </w:pPr>
      <w:r w:rsidRPr="00727968">
        <w:rPr>
          <w:rFonts w:eastAsia="Calibri" w:cs="Times New Roman"/>
          <w:b/>
          <w:szCs w:val="24"/>
        </w:rPr>
        <w:t>РАЗМЕЩЕНИЕ ЭЛЕМЕНТОВ СИСТЕМЫ ДЦ 90</w:t>
      </w:r>
    </w:p>
    <w:p w:rsidR="00644F67" w:rsidRPr="00727968" w:rsidRDefault="00644F67" w:rsidP="00644F67">
      <w:pPr>
        <w:spacing w:line="240" w:lineRule="auto"/>
        <w:ind w:right="566" w:firstLine="0"/>
        <w:rPr>
          <w:rFonts w:eastAsia="Arial" w:cs="Times New Roman"/>
          <w:b/>
          <w:bCs/>
          <w:color w:val="292929"/>
          <w:szCs w:val="24"/>
        </w:rPr>
      </w:pPr>
    </w:p>
    <w:p w:rsidR="00644F67" w:rsidRPr="00727968" w:rsidRDefault="00644F67" w:rsidP="00644F67">
      <w:pPr>
        <w:spacing w:line="240" w:lineRule="auto"/>
        <w:ind w:right="566" w:firstLine="0"/>
        <w:rPr>
          <w:rFonts w:eastAsia="Arial" w:cs="Times New Roman"/>
          <w:bCs/>
          <w:color w:val="292929"/>
          <w:szCs w:val="24"/>
        </w:rPr>
      </w:pPr>
      <w:r w:rsidRPr="00727968">
        <w:rPr>
          <w:rFonts w:eastAsia="Arial" w:cs="Times New Roman"/>
          <w:bCs/>
          <w:color w:val="292929"/>
          <w:szCs w:val="24"/>
        </w:rPr>
        <w:t xml:space="preserve">Демпферы, коннекторы, анкеры и другие элементы Системы ДЦ 90 могут монтироваться  на стенные конструкции различными способами: </w:t>
      </w:r>
    </w:p>
    <w:p w:rsidR="00644F67" w:rsidRPr="00727968" w:rsidRDefault="00644F67" w:rsidP="00644F67">
      <w:pPr>
        <w:numPr>
          <w:ilvl w:val="0"/>
          <w:numId w:val="4"/>
        </w:numPr>
        <w:spacing w:after="200" w:line="240" w:lineRule="auto"/>
        <w:ind w:right="566"/>
        <w:contextualSpacing/>
        <w:jc w:val="left"/>
        <w:rPr>
          <w:rFonts w:eastAsia="Arial" w:cs="Times New Roman"/>
          <w:bCs/>
          <w:color w:val="292929"/>
          <w:szCs w:val="24"/>
        </w:rPr>
      </w:pPr>
      <w:r w:rsidRPr="00727968">
        <w:rPr>
          <w:rFonts w:eastAsia="Arial" w:cs="Times New Roman"/>
          <w:bCs/>
          <w:color w:val="292929"/>
          <w:szCs w:val="24"/>
        </w:rPr>
        <w:t>внутри стенной фасадной конструкции.</w:t>
      </w:r>
    </w:p>
    <w:p w:rsidR="00644F67" w:rsidRPr="00727968" w:rsidRDefault="00644F67" w:rsidP="00644F67">
      <w:pPr>
        <w:numPr>
          <w:ilvl w:val="0"/>
          <w:numId w:val="4"/>
        </w:numPr>
        <w:spacing w:after="200" w:line="240" w:lineRule="auto"/>
        <w:ind w:right="566"/>
        <w:contextualSpacing/>
        <w:jc w:val="left"/>
        <w:rPr>
          <w:rFonts w:eastAsia="Arial" w:cs="Times New Roman"/>
          <w:bCs/>
          <w:color w:val="292929"/>
          <w:szCs w:val="24"/>
        </w:rPr>
      </w:pPr>
      <w:r w:rsidRPr="00727968">
        <w:rPr>
          <w:rFonts w:eastAsia="Arial" w:cs="Times New Roman"/>
          <w:bCs/>
          <w:color w:val="292929"/>
          <w:szCs w:val="24"/>
        </w:rPr>
        <w:t>снаружи стенной фасадной конструкции.</w:t>
      </w:r>
    </w:p>
    <w:p w:rsidR="00644F67" w:rsidRPr="00727968" w:rsidRDefault="00644F67" w:rsidP="00644F67">
      <w:pPr>
        <w:spacing w:line="240" w:lineRule="auto"/>
        <w:ind w:right="566" w:firstLine="0"/>
        <w:rPr>
          <w:rFonts w:eastAsia="Arial" w:cs="Times New Roman"/>
          <w:bCs/>
          <w:color w:val="292929"/>
          <w:szCs w:val="24"/>
        </w:rPr>
      </w:pPr>
    </w:p>
    <w:p w:rsidR="00644F67" w:rsidRPr="00727968" w:rsidRDefault="00644F67" w:rsidP="00644F67">
      <w:pPr>
        <w:spacing w:line="240" w:lineRule="auto"/>
        <w:ind w:right="566" w:firstLine="0"/>
        <w:jc w:val="center"/>
        <w:rPr>
          <w:rFonts w:eastAsia="Arial" w:cs="Times New Roman"/>
          <w:b/>
          <w:bCs/>
          <w:color w:val="292929"/>
          <w:szCs w:val="24"/>
          <w:lang w:val="en-US"/>
        </w:rPr>
      </w:pPr>
      <w:r w:rsidRPr="00727968">
        <w:rPr>
          <w:rFonts w:eastAsia="Arial" w:cs="Times New Roman"/>
          <w:b/>
          <w:bCs/>
          <w:noProof/>
          <w:color w:val="292929"/>
          <w:szCs w:val="24"/>
          <w:lang w:eastAsia="ru-RU"/>
        </w:rPr>
        <w:drawing>
          <wp:inline distT="0" distB="0" distL="0" distR="0" wp14:anchorId="75B8CA32" wp14:editId="4D31CB16">
            <wp:extent cx="1094133" cy="1975440"/>
            <wp:effectExtent l="19050" t="0" r="0" b="0"/>
            <wp:docPr id="7" name="Picture 2"/>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7157" cy="19809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727968">
        <w:rPr>
          <w:rFonts w:eastAsia="Arial" w:cs="Times New Roman"/>
          <w:b/>
          <w:bCs/>
          <w:noProof/>
          <w:color w:val="292929"/>
          <w:szCs w:val="24"/>
          <w:lang w:eastAsia="ru-RU"/>
        </w:rPr>
        <w:drawing>
          <wp:inline distT="0" distB="0" distL="0" distR="0" wp14:anchorId="0A48ECA1" wp14:editId="2AAA839A">
            <wp:extent cx="1284964" cy="1971922"/>
            <wp:effectExtent l="19050" t="0" r="0" b="0"/>
            <wp:docPr id="8" name="Picture 3"/>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3898" cy="197028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727968">
        <w:rPr>
          <w:rFonts w:eastAsia="Arial" w:cs="Times New Roman"/>
          <w:b/>
          <w:bCs/>
          <w:noProof/>
          <w:color w:val="292929"/>
          <w:szCs w:val="24"/>
          <w:lang w:eastAsia="ru-RU"/>
        </w:rPr>
        <w:drawing>
          <wp:inline distT="0" distB="0" distL="0" distR="0" wp14:anchorId="6A877DBD" wp14:editId="6AEFB0D9">
            <wp:extent cx="1372428" cy="1969345"/>
            <wp:effectExtent l="19050" t="0" r="0" b="0"/>
            <wp:docPr id="9" name="Picture 4"/>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5467" cy="197370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727968">
        <w:rPr>
          <w:rFonts w:eastAsia="Arial" w:cs="Times New Roman"/>
          <w:b/>
          <w:bCs/>
          <w:noProof/>
          <w:color w:val="292929"/>
          <w:szCs w:val="24"/>
          <w:lang w:eastAsia="ru-RU"/>
        </w:rPr>
        <w:drawing>
          <wp:inline distT="0" distB="0" distL="0" distR="0" wp14:anchorId="086051F9" wp14:editId="7235688A">
            <wp:extent cx="1539405" cy="1971923"/>
            <wp:effectExtent l="19050" t="0" r="3645" b="0"/>
            <wp:docPr id="10" name="Picture 5"/>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7351" cy="19692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44F67" w:rsidRPr="00727968" w:rsidRDefault="00644F67" w:rsidP="00644F67">
      <w:pPr>
        <w:spacing w:after="200" w:line="276" w:lineRule="auto"/>
        <w:ind w:right="566" w:firstLine="0"/>
        <w:rPr>
          <w:rFonts w:eastAsia="Arial" w:cs="Times New Roman"/>
          <w:bCs/>
          <w:color w:val="292929"/>
          <w:szCs w:val="24"/>
        </w:rPr>
      </w:pPr>
      <w:r w:rsidRPr="00727968">
        <w:rPr>
          <w:rFonts w:eastAsia="Arial" w:cs="Times New Roman"/>
          <w:bCs/>
          <w:color w:val="292929"/>
          <w:szCs w:val="24"/>
        </w:rPr>
        <w:t>Фото 6.Примеры монтажа элементов Системы ДЦ 90.</w:t>
      </w:r>
    </w:p>
    <w:p w:rsidR="00644F67" w:rsidRPr="00727968" w:rsidRDefault="00644F67" w:rsidP="00644F67">
      <w:pPr>
        <w:spacing w:line="240" w:lineRule="auto"/>
        <w:ind w:right="566" w:firstLine="0"/>
        <w:jc w:val="center"/>
        <w:rPr>
          <w:rFonts w:eastAsia="Arial" w:cs="Times New Roman"/>
          <w:bCs/>
          <w:color w:val="292929"/>
          <w:szCs w:val="24"/>
          <w:lang w:val="en-US"/>
        </w:rPr>
      </w:pPr>
      <w:r w:rsidRPr="00727968">
        <w:rPr>
          <w:rFonts w:eastAsia="Arial" w:cs="Times New Roman"/>
          <w:b/>
          <w:bCs/>
          <w:noProof/>
          <w:color w:val="292929"/>
          <w:szCs w:val="24"/>
          <w:lang w:eastAsia="ru-RU"/>
        </w:rPr>
        <w:drawing>
          <wp:inline distT="0" distB="0" distL="0" distR="0" wp14:anchorId="05F860FC" wp14:editId="24AD57EC">
            <wp:extent cx="1356526" cy="882595"/>
            <wp:effectExtent l="19050" t="0" r="0" b="0"/>
            <wp:docPr id="11" name="Picture 6" descr="Description: Description: DSCF3454"/>
            <wp:cNvGraphicFramePr/>
            <a:graphic xmlns:a="http://schemas.openxmlformats.org/drawingml/2006/main">
              <a:graphicData uri="http://schemas.openxmlformats.org/drawingml/2006/picture">
                <pic:pic xmlns:pic="http://schemas.openxmlformats.org/drawingml/2006/picture">
                  <pic:nvPicPr>
                    <pic:cNvPr id="2052" name="Picture 31" descr="Description: Description: DSCF3454"/>
                    <pic:cNvPicPr>
                      <a:picLocks noChangeAspect="1" noChangeArrowheads="1"/>
                    </pic:cNvPicPr>
                  </pic:nvPicPr>
                  <pic:blipFill>
                    <a:blip r:embed="rId19" cstate="print">
                      <a:extLst>
                        <a:ext uri="{28A0092B-C50C-407E-A947-70E740481C1C}">
                          <a14:useLocalDpi xmlns:a14="http://schemas.microsoft.com/office/drawing/2010/main" val="0"/>
                        </a:ext>
                      </a:extLst>
                    </a:blip>
                    <a:srcRect r="10048" b="18401"/>
                    <a:stretch>
                      <a:fillRect/>
                    </a:stretch>
                  </pic:blipFill>
                  <pic:spPr bwMode="auto">
                    <a:xfrm>
                      <a:off x="0" y="0"/>
                      <a:ext cx="1353213" cy="8804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727968">
        <w:rPr>
          <w:rFonts w:eastAsia="Arial" w:cs="Times New Roman"/>
          <w:bCs/>
          <w:noProof/>
          <w:color w:val="292929"/>
          <w:szCs w:val="24"/>
          <w:lang w:eastAsia="ru-RU"/>
        </w:rPr>
        <w:drawing>
          <wp:inline distT="0" distB="0" distL="0" distR="0" wp14:anchorId="2912D14D" wp14:editId="51F44546">
            <wp:extent cx="2326585" cy="1008442"/>
            <wp:effectExtent l="19050" t="0" r="0" b="0"/>
            <wp:docPr id="12" name="Picture 8"/>
            <wp:cNvGraphicFramePr/>
            <a:graphic xmlns:a="http://schemas.openxmlformats.org/drawingml/2006/main">
              <a:graphicData uri="http://schemas.openxmlformats.org/drawingml/2006/picture">
                <pic:pic xmlns:pic="http://schemas.openxmlformats.org/drawingml/2006/picture">
                  <pic:nvPicPr>
                    <pic:cNvPr id="2051" name="Picture 30"/>
                    <pic:cNvPicPr>
                      <a:picLocks noChangeAspect="1" noChangeArrowheads="1"/>
                    </pic:cNvPicPr>
                  </pic:nvPicPr>
                  <pic:blipFill>
                    <a:blip r:embed="rId20">
                      <a:extLst>
                        <a:ext uri="{28A0092B-C50C-407E-A947-70E740481C1C}">
                          <a14:useLocalDpi xmlns:a14="http://schemas.microsoft.com/office/drawing/2010/main" val="0"/>
                        </a:ext>
                      </a:extLst>
                    </a:blip>
                    <a:srcRect l="12196" r="2538"/>
                    <a:stretch>
                      <a:fillRect/>
                    </a:stretch>
                  </pic:blipFill>
                  <pic:spPr bwMode="auto">
                    <a:xfrm>
                      <a:off x="0" y="0"/>
                      <a:ext cx="2328772" cy="10093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727968">
        <w:rPr>
          <w:rFonts w:eastAsia="Arial" w:cs="Times New Roman"/>
          <w:bCs/>
          <w:noProof/>
          <w:color w:val="292929"/>
          <w:szCs w:val="24"/>
          <w:lang w:eastAsia="ru-RU"/>
        </w:rPr>
        <w:drawing>
          <wp:inline distT="0" distB="0" distL="0" distR="0" wp14:anchorId="23126127" wp14:editId="1325DD07">
            <wp:extent cx="1968776" cy="1033322"/>
            <wp:effectExtent l="19050" t="0" r="0" b="0"/>
            <wp:docPr id="13" name="Picture 9"/>
            <wp:cNvGraphicFramePr/>
            <a:graphic xmlns:a="http://schemas.openxmlformats.org/drawingml/2006/main">
              <a:graphicData uri="http://schemas.openxmlformats.org/drawingml/2006/picture">
                <pic:pic xmlns:pic="http://schemas.openxmlformats.org/drawingml/2006/picture">
                  <pic:nvPicPr>
                    <pic:cNvPr id="205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6077" cy="103715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44F67" w:rsidRPr="00727968" w:rsidRDefault="00644F67" w:rsidP="00644F67">
      <w:pPr>
        <w:spacing w:line="276" w:lineRule="auto"/>
        <w:ind w:right="566" w:firstLine="0"/>
        <w:rPr>
          <w:rFonts w:eastAsia="Arial" w:cs="Times New Roman"/>
          <w:bCs/>
          <w:color w:val="292929"/>
          <w:szCs w:val="24"/>
        </w:rPr>
      </w:pPr>
      <w:r w:rsidRPr="00727968">
        <w:rPr>
          <w:rFonts w:eastAsia="Arial" w:cs="Times New Roman"/>
          <w:bCs/>
          <w:color w:val="292929"/>
          <w:szCs w:val="24"/>
        </w:rPr>
        <w:t>Фото 7. Размещение элементов Системы ДЦ 90.</w:t>
      </w:r>
    </w:p>
    <w:p w:rsidR="00644F67" w:rsidRPr="00727968" w:rsidRDefault="00644F67" w:rsidP="00644F67">
      <w:pPr>
        <w:spacing w:line="276" w:lineRule="auto"/>
        <w:ind w:right="566" w:firstLine="0"/>
        <w:rPr>
          <w:rFonts w:eastAsia="Arial" w:cs="Times New Roman"/>
          <w:bCs/>
          <w:color w:val="292929"/>
          <w:szCs w:val="24"/>
        </w:rPr>
      </w:pPr>
    </w:p>
    <w:p w:rsidR="00644F67" w:rsidRPr="00727968" w:rsidRDefault="00644F67" w:rsidP="00644F67">
      <w:pPr>
        <w:spacing w:line="240" w:lineRule="auto"/>
        <w:ind w:right="566" w:firstLine="0"/>
        <w:rPr>
          <w:rFonts w:eastAsia="Arial" w:cs="Times New Roman"/>
          <w:bCs/>
          <w:color w:val="292929"/>
          <w:szCs w:val="24"/>
        </w:rPr>
      </w:pPr>
      <w:r w:rsidRPr="00727968">
        <w:rPr>
          <w:rFonts w:eastAsia="Arial" w:cs="Times New Roman"/>
          <w:bCs/>
          <w:color w:val="292929"/>
          <w:szCs w:val="24"/>
        </w:rPr>
        <w:t>Проведенные ранее исследования и практическое применение технологии</w:t>
      </w:r>
      <w:r w:rsidRPr="00727968">
        <w:rPr>
          <w:rFonts w:eastAsia="Arial" w:cs="Times New Roman"/>
          <w:bCs/>
          <w:color w:val="292929"/>
          <w:szCs w:val="24"/>
          <w:lang w:val="sr-Cyrl-CS"/>
        </w:rPr>
        <w:t xml:space="preserve"> доказали  свою эффективность и являются качественной базой для начала массового использования. Система ДЦ90 готова предложить заинтересованным фирмам трансфер технологии и рада поделиться опытом, полученным  в результате реализации проектов на четырех континентах, на важных объектах Канады, Северной Африки, Азии и Европы.</w:t>
      </w:r>
    </w:p>
    <w:p w:rsidR="00644F67" w:rsidRPr="00727968" w:rsidRDefault="00644F67" w:rsidP="00644F67">
      <w:pPr>
        <w:spacing w:line="240" w:lineRule="auto"/>
        <w:ind w:right="566" w:firstLine="0"/>
        <w:rPr>
          <w:rFonts w:eastAsia="Arial" w:cs="Times New Roman"/>
          <w:bCs/>
          <w:color w:val="292929"/>
          <w:szCs w:val="24"/>
        </w:rPr>
      </w:pPr>
    </w:p>
    <w:p w:rsidR="00644F67" w:rsidRPr="00727968" w:rsidRDefault="00644F67" w:rsidP="00644F67">
      <w:pPr>
        <w:autoSpaceDE w:val="0"/>
        <w:autoSpaceDN w:val="0"/>
        <w:adjustRightInd w:val="0"/>
        <w:spacing w:line="240" w:lineRule="auto"/>
        <w:ind w:right="566" w:firstLine="0"/>
        <w:rPr>
          <w:rFonts w:eastAsia="Calibri" w:cs="Times New Roman"/>
          <w:b/>
          <w:szCs w:val="24"/>
        </w:rPr>
      </w:pPr>
      <w:r w:rsidRPr="00727968">
        <w:rPr>
          <w:rFonts w:eastAsia="Calibri" w:cs="Times New Roman"/>
          <w:b/>
          <w:szCs w:val="24"/>
        </w:rPr>
        <w:t>7. ЗАКЛЮЧЕНИЕ</w:t>
      </w:r>
    </w:p>
    <w:p w:rsidR="00644F67" w:rsidRPr="00727968" w:rsidRDefault="00644F67" w:rsidP="00644F67">
      <w:pPr>
        <w:spacing w:line="240" w:lineRule="auto"/>
        <w:ind w:right="566" w:firstLine="0"/>
        <w:rPr>
          <w:rFonts w:eastAsia="Arial" w:cs="Times New Roman"/>
          <w:szCs w:val="24"/>
        </w:rPr>
      </w:pPr>
    </w:p>
    <w:p w:rsidR="00644F67" w:rsidRPr="00727968" w:rsidRDefault="00644F67" w:rsidP="00644F67">
      <w:pPr>
        <w:spacing w:line="240" w:lineRule="auto"/>
        <w:ind w:right="566" w:firstLine="0"/>
        <w:rPr>
          <w:rFonts w:eastAsia="Arial" w:cs="Times New Roman"/>
          <w:szCs w:val="24"/>
        </w:rPr>
      </w:pPr>
      <w:r w:rsidRPr="00727968">
        <w:rPr>
          <w:rFonts w:eastAsia="Arial" w:cs="Times New Roman"/>
          <w:szCs w:val="24"/>
        </w:rPr>
        <w:t>Инновации и изобретения, по словам нашего гениального соотечественника Николы Теслы, считаются вершиной творческого созидания. В настоящее время, при существующих рыночных условиях, любой инноватор должен обладать дополнительными знаниями и навыками, для того чтобы гарантировать как можно дольше непрерывность процесса</w:t>
      </w:r>
      <w:r>
        <w:rPr>
          <w:rFonts w:eastAsia="Arial" w:cs="Times New Roman"/>
          <w:szCs w:val="24"/>
        </w:rPr>
        <w:t xml:space="preserve"> </w:t>
      </w:r>
      <w:r w:rsidRPr="00727968">
        <w:rPr>
          <w:rFonts w:eastAsia="Arial" w:cs="Times New Roman"/>
          <w:szCs w:val="24"/>
        </w:rPr>
        <w:t>своей</w:t>
      </w:r>
      <w:r>
        <w:rPr>
          <w:rFonts w:eastAsia="Arial" w:cs="Times New Roman"/>
          <w:szCs w:val="24"/>
        </w:rPr>
        <w:t xml:space="preserve"> </w:t>
      </w:r>
      <w:r w:rsidRPr="00727968">
        <w:rPr>
          <w:rFonts w:eastAsia="Arial" w:cs="Times New Roman"/>
          <w:szCs w:val="24"/>
        </w:rPr>
        <w:t>креативной интеллектуальной деятельности, а при этом не теряя  драйв беспрерывного поиска</w:t>
      </w:r>
      <w:r>
        <w:rPr>
          <w:rFonts w:eastAsia="Arial" w:cs="Times New Roman"/>
          <w:szCs w:val="24"/>
        </w:rPr>
        <w:t xml:space="preserve"> </w:t>
      </w:r>
      <w:r w:rsidRPr="00727968">
        <w:rPr>
          <w:rFonts w:eastAsia="Arial" w:cs="Times New Roman"/>
          <w:szCs w:val="24"/>
        </w:rPr>
        <w:t>и создания новых разработок и достижений.</w:t>
      </w:r>
    </w:p>
    <w:p w:rsidR="00644F67" w:rsidRPr="00727968" w:rsidRDefault="00644F67" w:rsidP="00644F67">
      <w:pPr>
        <w:spacing w:line="240" w:lineRule="auto"/>
        <w:ind w:right="566" w:firstLine="0"/>
        <w:rPr>
          <w:rFonts w:eastAsia="Arial" w:cs="Times New Roman"/>
          <w:szCs w:val="24"/>
        </w:rPr>
      </w:pPr>
      <w:r>
        <w:rPr>
          <w:rFonts w:eastAsia="Arial" w:cs="Times New Roman"/>
          <w:szCs w:val="24"/>
        </w:rPr>
        <w:t>Универс</w:t>
      </w:r>
      <w:r w:rsidRPr="00727968">
        <w:rPr>
          <w:rFonts w:eastAsia="Arial" w:cs="Times New Roman"/>
          <w:szCs w:val="24"/>
        </w:rPr>
        <w:t>итеты и факул</w:t>
      </w:r>
      <w:r>
        <w:rPr>
          <w:rFonts w:eastAsia="Arial" w:cs="Times New Roman"/>
          <w:szCs w:val="24"/>
        </w:rPr>
        <w:t>ь</w:t>
      </w:r>
      <w:r w:rsidRPr="00727968">
        <w:rPr>
          <w:rFonts w:eastAsia="Arial" w:cs="Times New Roman"/>
          <w:szCs w:val="24"/>
        </w:rPr>
        <w:t>теты обеспечивают широкий простор для творческого созидания, которое основывается  на использовании патентов и новаторских идей. Сами патенты в результате этого утверждают свои позиции и продвигаются в профессиональной среде. Поэтому академические круги должны открыть свои двери новаторству и сделать ясный акцент на значении института патента как самого весомого способа</w:t>
      </w:r>
      <w:r>
        <w:rPr>
          <w:rFonts w:eastAsia="Arial" w:cs="Times New Roman"/>
          <w:szCs w:val="24"/>
        </w:rPr>
        <w:t xml:space="preserve"> </w:t>
      </w:r>
      <w:r w:rsidRPr="00727968">
        <w:rPr>
          <w:rFonts w:eastAsia="Arial" w:cs="Times New Roman"/>
          <w:szCs w:val="24"/>
        </w:rPr>
        <w:t xml:space="preserve">творческого созидания. Необходимо ясно разграничить сегменты теории, практики и патента. Важно, чтобы  новаторская работа не служила только для обогащения самого автора, но и для того, чтобы обеспечить индустрии, база которой инноваторство,  возможность эффективного и быстрого развития и условиях конкуренции на глобальном мировом рынке. </w:t>
      </w:r>
    </w:p>
    <w:p w:rsidR="00644F67" w:rsidRPr="00727968" w:rsidRDefault="00644F67" w:rsidP="00644F67">
      <w:pPr>
        <w:spacing w:line="240" w:lineRule="auto"/>
        <w:ind w:right="566" w:firstLine="0"/>
        <w:rPr>
          <w:rFonts w:eastAsia="Arial" w:cs="Times New Roman"/>
          <w:szCs w:val="24"/>
        </w:rPr>
      </w:pPr>
      <w:r w:rsidRPr="00727968">
        <w:rPr>
          <w:rFonts w:eastAsia="Arial" w:cs="Times New Roman"/>
          <w:szCs w:val="24"/>
        </w:rPr>
        <w:t>На тему интеллектуального новаторства  много написано античными философами, наряду с ними, и почти нашим современником, Николой Теслой.</w:t>
      </w:r>
    </w:p>
    <w:p w:rsidR="00644F67" w:rsidRPr="00727968" w:rsidRDefault="00644F67" w:rsidP="00644F67">
      <w:pPr>
        <w:spacing w:line="240" w:lineRule="auto"/>
        <w:ind w:right="566" w:firstLine="0"/>
        <w:rPr>
          <w:rFonts w:eastAsia="Arial" w:cs="Times New Roman"/>
          <w:szCs w:val="24"/>
        </w:rPr>
      </w:pPr>
    </w:p>
    <w:p w:rsidR="00644F67" w:rsidRPr="002B6F18" w:rsidRDefault="00644F67" w:rsidP="00644F67">
      <w:pPr>
        <w:spacing w:line="203" w:lineRule="atLeast"/>
        <w:ind w:right="566" w:firstLine="0"/>
        <w:rPr>
          <w:rFonts w:eastAsia="Times New Roman" w:cs="Times New Roman"/>
          <w:b/>
          <w:color w:val="000000"/>
          <w:szCs w:val="24"/>
          <w:lang w:val="en-US" w:bidi="sa-IN"/>
        </w:rPr>
      </w:pPr>
      <w:r>
        <w:rPr>
          <w:rFonts w:eastAsia="Times New Roman" w:cs="Times New Roman"/>
          <w:b/>
          <w:color w:val="000000"/>
          <w:szCs w:val="24"/>
          <w:lang w:bidi="sa-IN"/>
        </w:rPr>
        <w:t>Л</w:t>
      </w:r>
      <w:r w:rsidRPr="00727968">
        <w:rPr>
          <w:rFonts w:eastAsia="Times New Roman" w:cs="Times New Roman"/>
          <w:b/>
          <w:color w:val="000000"/>
          <w:szCs w:val="24"/>
          <w:lang w:bidi="sa-IN"/>
        </w:rPr>
        <w:t>ит</w:t>
      </w:r>
      <w:r>
        <w:rPr>
          <w:rFonts w:eastAsia="Times New Roman" w:cs="Times New Roman"/>
          <w:b/>
          <w:color w:val="000000"/>
          <w:szCs w:val="24"/>
          <w:lang w:bidi="sa-IN"/>
        </w:rPr>
        <w:t>ература</w:t>
      </w:r>
    </w:p>
    <w:p w:rsidR="00644F67" w:rsidRPr="00727968" w:rsidRDefault="00644F67" w:rsidP="00644F67">
      <w:pPr>
        <w:spacing w:line="203" w:lineRule="atLeast"/>
        <w:ind w:right="566" w:firstLine="0"/>
        <w:rPr>
          <w:rFonts w:eastAsia="Times New Roman" w:cs="Times New Roman"/>
          <w:b/>
          <w:color w:val="000000"/>
          <w:szCs w:val="24"/>
          <w:lang w:val="en-US" w:bidi="sa-IN"/>
        </w:rPr>
      </w:pP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1. G.Z. Nayak, O.C. Zeinkiewicz: "Elastoplastic Stress Analysis", Int. J. Num. Meth. Engng. 5, (1972), Page 113-135.</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2. D. Šumarac and Z. Petrašković: "Hysteretic behavior of rectangular tube (box) sections based on Preisach model", Archive of Applied Mechanics: Volume 82, Issue 10 (2012),</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Page 1663-1673.</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3. F. Preisach, "Uber die magnetischenachwirkung", Z. Phys. 94, (1935), Page 277-302.</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4. M. Sekulović, "O nelinearojnumeričkojanalizikonstrukcija", Savremeniprobleminelinearneanalize, Građevinskaknjiga, Beograd, (1992).</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5. D. Šumarac, "Histerezisnoponašanjeelasto-plastičnihmaterijala", Sаvremeniprobleminelinearneanalize, Građevinskaknjiga, Beograd, (1992).</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6. P. Skuber, D. Beg, "Low-Cycle Fatigue of Steel Frames under Seismic Loading", Steel Structures, (2003).</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7. C.A. L Calado, "Steel Beam to Column Connections Under low-Cycle Fatigue Experimental and Numerical Research", Proc. Of XI Word Conference on Earthquake Engineering, Acapulco, Mexico, (1996).</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8. A.A A. Umanski," Konstrukterskipriručnik", Građevinksaknjiga Beograd, (1980).</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9. J. Dufailly, and J. Lemaitre, "Modeling Very Low Cycle Fatigue", Int. J. Damage Mechanics, 4, pp. 153-170, (1995).</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10. S.S Manson, "Behaviour of Materials under Conditions of Thermal Stresses", N.A.C.A.. Tech. Note, 2933., (1954).</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11. L.F. Coffin,"A Study of the Effects of Cyclic Thermal Stresses in a Ductile Metal", Transactions of the A.S.M.E., 931, pp.76. (1954).</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12. D. Šumarac, and D. Krajčinović, "Uvod u mehanikuloma", Naucnaknjiga, Beograd. (1990).</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13. Z Petraškovic, "Seismic Strengthening and protection of objects", Monograph System DC 90, Innovation Centre Belgrade for Earthquake Engineering, Belgrade, (2005).</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14. Z.Petraskovic, D Šumarac, M. Anđelković, S. Miladinović, M.Trajković, "Retrofitting Нискоцикличнизаморкодједноаксијалногнапрезањадампера-апсорберасеизмичкеенергијеСистема ДЦ 90 - ЗоранПетрашковићСтрана 102 Damaged Masonry Structures by Technology DC 90", Structural integrity and life (IVK), Belgrade, Vol. 2, (2005), Page 59-71.</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15. Patent in USA No.10/555,131 from 31.10.2005, patent in Australia No. AU 2003254327A1 FROM 2004.11.23.</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16. Z. Petrašković, S. Miladinović, D. Šumarac, "Technology of seismic strengthening of masonry structures by applying vertical ties and diagonals with seismic energy absorber System dc 90", International conference on earthquake engineering, Parallell Session, Topic: Retrofit of structures, p T6-9, August-september (2005).</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17. D Šumarac, Z.Petraskovic, M. Maksimović, S. Miladinoić, I.Džuklevski, N. Trišovič, "Seismic Retrofit of masonry structures applying vertical braces with dampers Sistem DC 90 and newly designed wall buildings", Internacionalninaučniskup, ŽabljakCrna Gora, (2006), Page 373-381.</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18. Lj. Taskov, L. Krstevska, "The earthquake response", Institute IZIIS, Skoplje, Makedonia, (2005), Page 13-33.</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19. D. Šumarac, Z.Petraskovic, M. Maksimović, S. Miladinoić, J.Petrašković, "Structure Retrofit for residental house of Finlands Ambassador in Algier", Internacionalninaučniskup, ŽabljakCrna Gora, (2006), Page 367-373.</w:t>
      </w:r>
    </w:p>
    <w:p w:rsidR="00644F67" w:rsidRPr="00C15BDF" w:rsidRDefault="00644F67" w:rsidP="00644F67">
      <w:pPr>
        <w:spacing w:line="276" w:lineRule="auto"/>
        <w:ind w:right="566" w:firstLine="0"/>
        <w:jc w:val="left"/>
        <w:rPr>
          <w:rFonts w:eastAsia="Times New Roman" w:cs="Times New Roman"/>
          <w:iCs/>
          <w:szCs w:val="24"/>
          <w:lang w:val="en-US"/>
        </w:rPr>
      </w:pPr>
      <w:r w:rsidRPr="00C15BDF">
        <w:rPr>
          <w:rFonts w:eastAsia="Times New Roman" w:cs="Times New Roman"/>
          <w:iCs/>
          <w:szCs w:val="24"/>
          <w:lang w:val="en-US"/>
        </w:rPr>
        <w:t>20. Z. Petraskovic, Ž. Petrašković, "From the anty-seismic dc 90 damper invention to its implementation all over four continents", Internacionalninaučniskup, ŽabljakCrna Gora, (2008), Page 433-439.</w:t>
      </w:r>
    </w:p>
    <w:p w:rsidR="00644F67" w:rsidRPr="00C15BDF" w:rsidRDefault="00644F67" w:rsidP="00644F67">
      <w:pPr>
        <w:widowControl w:val="0"/>
        <w:autoSpaceDE w:val="0"/>
        <w:autoSpaceDN w:val="0"/>
        <w:adjustRightInd w:val="0"/>
        <w:spacing w:line="240" w:lineRule="auto"/>
        <w:ind w:right="566" w:firstLine="0"/>
        <w:jc w:val="left"/>
        <w:rPr>
          <w:rFonts w:eastAsia="Times New Roman" w:cs="Times New Roman"/>
          <w:color w:val="000000"/>
          <w:kern w:val="24"/>
          <w:szCs w:val="24"/>
        </w:rPr>
      </w:pPr>
      <w:r w:rsidRPr="00C15BDF">
        <w:rPr>
          <w:rFonts w:eastAsia="Times New Roman" w:cs="Times New Roman"/>
          <w:color w:val="000000"/>
          <w:kern w:val="24"/>
          <w:szCs w:val="24"/>
        </w:rPr>
        <w:t xml:space="preserve">21.Зоран Петрашкович,  </w:t>
      </w:r>
      <w:r w:rsidRPr="00C15BDF">
        <w:rPr>
          <w:rFonts w:eastAsia="Times New Roman" w:cs="Times New Roman"/>
          <w:bCs/>
          <w:color w:val="000000"/>
          <w:kern w:val="24"/>
          <w:szCs w:val="24"/>
        </w:rPr>
        <w:t>ИСТОРИЧЕСКИЕ ЗДАНИЯ И ПЯТЬ ОСНОВНЫХ ЭЛЕМЕНТОВ СИСТЕМЫ ДЦ 90</w:t>
      </w:r>
      <w:r w:rsidRPr="00C15BDF">
        <w:rPr>
          <w:rFonts w:eastAsia="Times New Roman" w:cs="Times New Roman"/>
          <w:bCs/>
          <w:color w:val="000000"/>
          <w:kern w:val="24"/>
          <w:szCs w:val="24"/>
          <w:lang w:val="sr-Cyrl-CS"/>
        </w:rPr>
        <w:t xml:space="preserve">, </w:t>
      </w:r>
      <w:r w:rsidRPr="00C15BDF">
        <w:rPr>
          <w:rFonts w:eastAsia="Times New Roman" w:cs="Times New Roman"/>
          <w:color w:val="000000"/>
          <w:kern w:val="24"/>
          <w:szCs w:val="24"/>
        </w:rPr>
        <w:t xml:space="preserve">XII Российская национальная конференция по сейсмостойкому строительству и сейсмическому районированию (с международным участием) 12 – 16 сентября 2017 года Место проведения: Республика Крым, г.Ялта, </w:t>
      </w:r>
    </w:p>
    <w:p w:rsidR="00644F67" w:rsidRPr="00C15BDF" w:rsidRDefault="00644F67" w:rsidP="00644F67">
      <w:pPr>
        <w:widowControl w:val="0"/>
        <w:autoSpaceDE w:val="0"/>
        <w:autoSpaceDN w:val="0"/>
        <w:adjustRightInd w:val="0"/>
        <w:spacing w:line="240" w:lineRule="auto"/>
        <w:ind w:right="566" w:firstLine="0"/>
        <w:jc w:val="left"/>
        <w:rPr>
          <w:rFonts w:eastAsia="Tahoma" w:cs="Times New Roman"/>
          <w:szCs w:val="24"/>
          <w:lang w:val="en-US"/>
        </w:rPr>
      </w:pPr>
      <w:r w:rsidRPr="00C15BDF">
        <w:rPr>
          <w:rFonts w:eastAsia="Tahoma" w:cs="Times New Roman"/>
          <w:szCs w:val="24"/>
        </w:rPr>
        <w:t>22.</w:t>
      </w:r>
      <w:r w:rsidRPr="00C15BDF">
        <w:rPr>
          <w:rFonts w:eastAsia="Tahoma" w:cs="Times New Roman"/>
          <w:szCs w:val="24"/>
          <w:lang w:val="sr-Cyrl-CS"/>
        </w:rPr>
        <w:t>Зоран Петрашковић</w:t>
      </w:r>
      <w:r w:rsidRPr="00C15BDF">
        <w:rPr>
          <w:rFonts w:eastAsia="Tahoma" w:cs="Times New Roman"/>
          <w:szCs w:val="24"/>
        </w:rPr>
        <w:t xml:space="preserve">, </w:t>
      </w:r>
      <w:r w:rsidRPr="00C15BDF">
        <w:rPr>
          <w:rFonts w:eastAsia="Tahoma" w:cs="Times New Roman"/>
          <w:szCs w:val="24"/>
          <w:lang w:val="sr-Cyrl-CS"/>
        </w:rPr>
        <w:t>Жарко Петрашковић</w:t>
      </w:r>
      <w:r w:rsidRPr="00C15BDF">
        <w:rPr>
          <w:rFonts w:eastAsia="Tahoma" w:cs="Times New Roman"/>
          <w:szCs w:val="24"/>
        </w:rPr>
        <w:t xml:space="preserve">, </w:t>
      </w:r>
      <w:r w:rsidRPr="00C15BDF">
        <w:rPr>
          <w:rFonts w:eastAsia="Tahoma" w:cs="Times New Roman"/>
          <w:szCs w:val="24"/>
          <w:lang w:val="sr-Cyrl-CS"/>
        </w:rPr>
        <w:t xml:space="preserve">Светлана Јанковић-Миладиновић, Милица Јовић, </w:t>
      </w:r>
      <w:r w:rsidRPr="00C15BDF">
        <w:rPr>
          <w:rFonts w:eastAsia="Times New Roman" w:cs="Times New Roman"/>
          <w:bCs/>
          <w:iCs/>
          <w:szCs w:val="24"/>
          <w:lang w:val="sr-Cyrl-CS"/>
        </w:rPr>
        <w:t>ТРАНСФЕР ТЕХНОЛОГИЈЕ ЗА ПОВЕЋАЊЕ СИГУРНОСТИ ОБЈЕКАТА НА ЗЕМЉОТРЕСНА ДЕЈСТВА,</w:t>
      </w:r>
      <w:r w:rsidRPr="00C15BDF">
        <w:rPr>
          <w:rFonts w:eastAsia="Tahoma" w:cs="Times New Roman"/>
          <w:szCs w:val="24"/>
        </w:rPr>
        <w:t xml:space="preserve"> 5. Научно-стручни скуп ''ТЕХНОЛОШКЕ ИНОВАЦИЈЕ – ГЕНЕРАТОР ПРИВРЕДНОГ РАЗВОЈА'‘</w:t>
      </w:r>
      <w:r w:rsidRPr="00C15BDF">
        <w:rPr>
          <w:rFonts w:eastAsia="Tahoma" w:cs="Times New Roman"/>
          <w:szCs w:val="24"/>
          <w:lang w:val="sr-Cyrl-CS"/>
        </w:rPr>
        <w:t xml:space="preserve">, </w:t>
      </w:r>
      <w:r w:rsidRPr="00C15BDF">
        <w:rPr>
          <w:rFonts w:eastAsia="Tahoma" w:cs="Times New Roman"/>
          <w:szCs w:val="24"/>
        </w:rPr>
        <w:t>Бања лука, 11. Новембар</w:t>
      </w:r>
      <w:r w:rsidRPr="00C15BDF">
        <w:rPr>
          <w:rFonts w:eastAsia="Tahoma" w:cs="Times New Roman"/>
          <w:szCs w:val="24"/>
          <w:lang w:val="en-US"/>
        </w:rPr>
        <w:t xml:space="preserve"> 2016. </w:t>
      </w:r>
      <w:r w:rsidRPr="00C15BDF">
        <w:rPr>
          <w:rFonts w:eastAsia="Tahoma" w:cs="Times New Roman"/>
          <w:szCs w:val="24"/>
        </w:rPr>
        <w:t>Године</w:t>
      </w:r>
    </w:p>
    <w:p w:rsidR="00644F67" w:rsidRPr="00C15BDF" w:rsidRDefault="00644F67" w:rsidP="00644F67">
      <w:pPr>
        <w:widowControl w:val="0"/>
        <w:autoSpaceDE w:val="0"/>
        <w:autoSpaceDN w:val="0"/>
        <w:adjustRightInd w:val="0"/>
        <w:spacing w:line="240" w:lineRule="auto"/>
        <w:ind w:right="566" w:firstLine="0"/>
        <w:jc w:val="left"/>
        <w:rPr>
          <w:rFonts w:eastAsia="Times New Roman" w:cs="Times New Roman"/>
          <w:color w:val="333333"/>
          <w:szCs w:val="24"/>
          <w:shd w:val="clear" w:color="auto" w:fill="F0F2EF"/>
          <w:lang w:val="en-US"/>
        </w:rPr>
      </w:pPr>
      <w:r w:rsidRPr="00C15BDF">
        <w:rPr>
          <w:rFonts w:eastAsia="Tahoma" w:cs="Times New Roman"/>
          <w:szCs w:val="24"/>
          <w:lang w:val="sr-Cyrl-CS"/>
        </w:rPr>
        <w:t xml:space="preserve">23.Zoran Petrašković, </w:t>
      </w:r>
      <w:r w:rsidRPr="00C15BDF">
        <w:rPr>
          <w:rFonts w:eastAsia="Times New Roman" w:cs="Times New Roman"/>
          <w:bCs/>
          <w:szCs w:val="24"/>
          <w:lang w:val="sr-Cyrl-CS"/>
        </w:rPr>
        <w:t>STRUCTURAL PROTECTION SYSTEMS DC90,</w:t>
      </w:r>
      <w:r w:rsidRPr="00C15BDF">
        <w:rPr>
          <w:rFonts w:eastAsia="Times New Roman" w:cs="Times New Roman"/>
          <w:szCs w:val="24"/>
          <w:shd w:val="clear" w:color="auto" w:fill="F0F2EF"/>
          <w:lang w:val="sr-Cyrl-CS"/>
        </w:rPr>
        <w:t>16th European Conference on Earthquake Engineering (16ECEE) Thessaloniki, Greece, in June 18-21, 2018</w:t>
      </w:r>
      <w:r w:rsidRPr="00C15BDF">
        <w:rPr>
          <w:rFonts w:eastAsia="Times New Roman" w:cs="Times New Roman"/>
          <w:color w:val="333333"/>
          <w:szCs w:val="24"/>
          <w:shd w:val="clear" w:color="auto" w:fill="F0F2EF"/>
          <w:lang w:val="sr-Cyrl-CS"/>
        </w:rPr>
        <w:t>.</w:t>
      </w:r>
    </w:p>
    <w:p w:rsidR="00644F67" w:rsidRPr="00C15BDF" w:rsidRDefault="00644F67" w:rsidP="00644F67">
      <w:pPr>
        <w:widowControl w:val="0"/>
        <w:autoSpaceDE w:val="0"/>
        <w:autoSpaceDN w:val="0"/>
        <w:adjustRightInd w:val="0"/>
        <w:spacing w:line="240" w:lineRule="auto"/>
        <w:ind w:right="566" w:firstLine="0"/>
        <w:jc w:val="left"/>
        <w:rPr>
          <w:rFonts w:eastAsia="Times New Roman" w:cs="Times New Roman"/>
          <w:szCs w:val="24"/>
        </w:rPr>
      </w:pPr>
      <w:r w:rsidRPr="00C15BDF">
        <w:rPr>
          <w:rFonts w:eastAsia="Tahoma" w:cs="Times New Roman"/>
          <w:szCs w:val="24"/>
          <w:lang w:val="sr-Cyrl-CS"/>
        </w:rPr>
        <w:t xml:space="preserve">24.Zoran Petrašković, </w:t>
      </w:r>
      <w:r w:rsidRPr="00C15BDF">
        <w:rPr>
          <w:rFonts w:eastAsia="Times New Roman" w:cs="Times New Roman"/>
          <w:szCs w:val="24"/>
          <w:shd w:val="clear" w:color="auto" w:fill="FFFFFF"/>
          <w:lang w:val="sr-Cyrl-CS"/>
        </w:rPr>
        <w:t xml:space="preserve">ТЕХНОЛОГИИ ДИНАМИЧЕСКОГО КОНТРОЛЯ КЛАДОЧНЫХ СТРУКТУР В УСЛОВИЯХ ЗЕМЛЕТРЯСЕНИЯ - РАЗРАБОТКА И ПРИМЕНЕНИЕ, МОЙ ОПЫТ, </w:t>
      </w:r>
      <w:r w:rsidRPr="00C15BDF">
        <w:rPr>
          <w:rFonts w:eastAsia="Times New Roman" w:cs="Times New Roman"/>
          <w:szCs w:val="24"/>
          <w:lang w:val="sr-Cyrl-CS"/>
        </w:rPr>
        <w:t>Euro-Asian Forum «SEISMO – 2018», 4 октября 2018 года, ИФЗ РАН, Россия,  Москва.</w:t>
      </w:r>
    </w:p>
    <w:p w:rsidR="00644F67" w:rsidRPr="00C15BDF" w:rsidRDefault="00644F67" w:rsidP="00644F67">
      <w:pPr>
        <w:widowControl w:val="0"/>
        <w:autoSpaceDE w:val="0"/>
        <w:autoSpaceDN w:val="0"/>
        <w:adjustRightInd w:val="0"/>
        <w:spacing w:line="240" w:lineRule="auto"/>
        <w:ind w:right="566" w:firstLine="0"/>
        <w:jc w:val="left"/>
        <w:rPr>
          <w:rFonts w:eastAsia="Times New Roman" w:cs="Times New Roman"/>
          <w:szCs w:val="24"/>
          <w:lang w:val="sr-Cyrl-CS"/>
        </w:rPr>
      </w:pPr>
      <w:r w:rsidRPr="00C15BDF">
        <w:rPr>
          <w:rFonts w:eastAsia="Times New Roman" w:cs="Times New Roman"/>
          <w:szCs w:val="24"/>
          <w:shd w:val="clear" w:color="auto" w:fill="FFFFFF"/>
          <w:lang w:val="sr-Cyrl-CS"/>
        </w:rPr>
        <w:t>25.Zoran Petrašković, Žarko Petrašković,</w:t>
      </w:r>
      <w:r w:rsidRPr="00C15BDF">
        <w:rPr>
          <w:rFonts w:eastAsia="Times New Roman" w:cs="Times New Roman"/>
          <w:szCs w:val="24"/>
          <w:lang w:val="sr-Cyrl-CS"/>
        </w:rPr>
        <w:t xml:space="preserve"> KINEMATIČKI SISTEM PROFESORA </w:t>
      </w:r>
      <w:r w:rsidRPr="00C15BDF">
        <w:rPr>
          <w:rFonts w:eastAsia="WipoUniExt" w:cs="Times New Roman"/>
          <w:szCs w:val="24"/>
          <w:lang w:val="sr-Cyrl-CS"/>
        </w:rPr>
        <w:t>КУРЗАНОВ АДОЛЬФ МИХАЙЛОВИЧ</w:t>
      </w:r>
      <w:r w:rsidRPr="00C15BDF">
        <w:rPr>
          <w:rFonts w:eastAsia="Times New Roman" w:cs="Times New Roman"/>
          <w:szCs w:val="24"/>
          <w:lang w:val="sr-Cyrl-CS"/>
        </w:rPr>
        <w:t xml:space="preserve"> KONTROLISAN SPECIJALNIM UREDJAJIMA</w:t>
      </w:r>
      <w:r w:rsidRPr="00C15BDF">
        <w:rPr>
          <w:rFonts w:eastAsia="Times New Roman" w:cs="Times New Roman"/>
          <w:szCs w:val="24"/>
          <w:shd w:val="clear" w:color="auto" w:fill="FFFFFF"/>
          <w:lang w:val="sr-Cyrl-CS"/>
        </w:rPr>
        <w:t xml:space="preserve">, </w:t>
      </w:r>
      <w:r w:rsidRPr="00C15BDF">
        <w:rPr>
          <w:rFonts w:eastAsia="Times New Roman" w:cs="Times New Roman"/>
          <w:szCs w:val="24"/>
          <w:lang w:val="sr-Cyrl-CS"/>
        </w:rPr>
        <w:t>PETO NAUČNO-STRUČNO MEĐUNARODNO SAVETOVANJE ZEMLJOTRESNO INŽENJERSTVO I INŽENJERSKA SEIZMOLOGIJA, Kraljevo, 13.-15. jun 2018.</w:t>
      </w:r>
    </w:p>
    <w:p w:rsidR="00644F67" w:rsidRPr="00C15BDF" w:rsidRDefault="00644F67" w:rsidP="00644F67">
      <w:pPr>
        <w:spacing w:line="276" w:lineRule="auto"/>
        <w:ind w:firstLine="0"/>
        <w:jc w:val="left"/>
        <w:rPr>
          <w:rFonts w:eastAsia="Times New Roman" w:cs="Times New Roman"/>
          <w:szCs w:val="24"/>
          <w:lang w:val="sr-Cyrl-CS"/>
        </w:rPr>
      </w:pPr>
    </w:p>
    <w:p w:rsidR="00686762" w:rsidRPr="00FA29F9" w:rsidRDefault="00686762" w:rsidP="00FA29F9">
      <w:pPr>
        <w:rPr>
          <w:rFonts w:cs="Times New Roman"/>
          <w:szCs w:val="24"/>
        </w:rPr>
      </w:pPr>
    </w:p>
    <w:sectPr w:rsidR="00686762" w:rsidRPr="00FA29F9" w:rsidSect="00644F67">
      <w:footerReference w:type="default" r:id="rId22"/>
      <w:pgSz w:w="11906" w:h="16838"/>
      <w:pgMar w:top="1418" w:right="851" w:bottom="1134" w:left="1418" w:header="709" w:footer="709" w:gutter="0"/>
      <w:pgNumType w:start="20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2A2" w:rsidRDefault="003972A2" w:rsidP="00AE7A14">
      <w:pPr>
        <w:spacing w:line="240" w:lineRule="auto"/>
      </w:pPr>
      <w:r>
        <w:separator/>
      </w:r>
    </w:p>
  </w:endnote>
  <w:endnote w:type="continuationSeparator" w:id="0">
    <w:p w:rsidR="003972A2" w:rsidRDefault="003972A2" w:rsidP="00AE7A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WipoUniEx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349804"/>
      <w:docPartObj>
        <w:docPartGallery w:val="Page Numbers (Bottom of Page)"/>
        <w:docPartUnique/>
      </w:docPartObj>
    </w:sdtPr>
    <w:sdtEndPr>
      <w:rPr>
        <w:rFonts w:cs="Times New Roman"/>
        <w:szCs w:val="24"/>
      </w:rPr>
    </w:sdtEndPr>
    <w:sdtContent>
      <w:p w:rsidR="00AE7A14" w:rsidRPr="00FA29F9" w:rsidRDefault="00AE7A14" w:rsidP="00644F67">
        <w:pPr>
          <w:pStyle w:val="a5"/>
          <w:tabs>
            <w:tab w:val="clear" w:pos="4677"/>
            <w:tab w:val="clear" w:pos="9355"/>
          </w:tabs>
          <w:ind w:firstLine="0"/>
          <w:jc w:val="center"/>
          <w:rPr>
            <w:rFonts w:cs="Times New Roman"/>
            <w:szCs w:val="24"/>
          </w:rPr>
        </w:pPr>
        <w:r w:rsidRPr="00FA29F9">
          <w:rPr>
            <w:rFonts w:cs="Times New Roman"/>
            <w:szCs w:val="24"/>
          </w:rPr>
          <w:fldChar w:fldCharType="begin"/>
        </w:r>
        <w:r w:rsidRPr="00FA29F9">
          <w:rPr>
            <w:rFonts w:cs="Times New Roman"/>
            <w:szCs w:val="24"/>
          </w:rPr>
          <w:instrText>PAGE   \* MERGEFORMAT</w:instrText>
        </w:r>
        <w:r w:rsidRPr="00FA29F9">
          <w:rPr>
            <w:rFonts w:cs="Times New Roman"/>
            <w:szCs w:val="24"/>
          </w:rPr>
          <w:fldChar w:fldCharType="separate"/>
        </w:r>
        <w:r w:rsidR="0051788B">
          <w:rPr>
            <w:rFonts w:cs="Times New Roman"/>
            <w:noProof/>
            <w:szCs w:val="24"/>
          </w:rPr>
          <w:t>203</w:t>
        </w:r>
        <w:r w:rsidRPr="00FA29F9">
          <w:rPr>
            <w:rFonts w:cs="Times New Roman"/>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2A2" w:rsidRDefault="003972A2" w:rsidP="00AE7A14">
      <w:pPr>
        <w:spacing w:line="240" w:lineRule="auto"/>
      </w:pPr>
      <w:r>
        <w:separator/>
      </w:r>
    </w:p>
  </w:footnote>
  <w:footnote w:type="continuationSeparator" w:id="0">
    <w:p w:rsidR="003972A2" w:rsidRDefault="003972A2" w:rsidP="00AE7A1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712F0"/>
    <w:multiLevelType w:val="hybridMultilevel"/>
    <w:tmpl w:val="7EC01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8D3A72"/>
    <w:multiLevelType w:val="hybridMultilevel"/>
    <w:tmpl w:val="0964B11E"/>
    <w:lvl w:ilvl="0" w:tplc="241A000F">
      <w:start w:val="1"/>
      <w:numFmt w:val="decimal"/>
      <w:lvlText w:val="%1."/>
      <w:lvlJc w:val="left"/>
      <w:pPr>
        <w:ind w:left="360" w:hanging="360"/>
      </w:pPr>
    </w:lvl>
    <w:lvl w:ilvl="1" w:tplc="241A0019">
      <w:start w:val="1"/>
      <w:numFmt w:val="lowerLetter"/>
      <w:lvlText w:val="%2."/>
      <w:lvlJc w:val="left"/>
      <w:pPr>
        <w:ind w:left="1080" w:hanging="360"/>
      </w:pPr>
    </w:lvl>
    <w:lvl w:ilvl="2" w:tplc="241A001B">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
    <w:nsid w:val="2CA035A4"/>
    <w:multiLevelType w:val="hybridMultilevel"/>
    <w:tmpl w:val="4788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0C7922"/>
    <w:multiLevelType w:val="hybridMultilevel"/>
    <w:tmpl w:val="0C4ACA40"/>
    <w:lvl w:ilvl="0" w:tplc="241A0015">
      <w:start w:val="1"/>
      <w:numFmt w:val="upperLetter"/>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4">
    <w:nsid w:val="614F5CCE"/>
    <w:multiLevelType w:val="hybridMultilevel"/>
    <w:tmpl w:val="0DA01AD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nsid w:val="63DA6C59"/>
    <w:multiLevelType w:val="hybridMultilevel"/>
    <w:tmpl w:val="C76AE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AE55A4"/>
    <w:multiLevelType w:val="hybridMultilevel"/>
    <w:tmpl w:val="8F620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463EF8"/>
    <w:multiLevelType w:val="hybridMultilevel"/>
    <w:tmpl w:val="F0FA5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5"/>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F67"/>
    <w:rsid w:val="003646AA"/>
    <w:rsid w:val="003972A2"/>
    <w:rsid w:val="00414A4D"/>
    <w:rsid w:val="0051788B"/>
    <w:rsid w:val="00644F67"/>
    <w:rsid w:val="00660256"/>
    <w:rsid w:val="00686762"/>
    <w:rsid w:val="00803927"/>
    <w:rsid w:val="00810F65"/>
    <w:rsid w:val="00824379"/>
    <w:rsid w:val="00890ED0"/>
    <w:rsid w:val="00AE7A14"/>
    <w:rsid w:val="00FA29F9"/>
    <w:rsid w:val="00FF63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F67"/>
    <w:pPr>
      <w:spacing w:after="0" w:line="360" w:lineRule="auto"/>
      <w:ind w:firstLine="720"/>
      <w:jc w:val="both"/>
    </w:pPr>
    <w:rPr>
      <w:rFonts w:ascii="Times New Roman" w:eastAsiaTheme="minorHAnsi" w:hAnsi="Times New Roman"/>
      <w:sz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7A14"/>
    <w:pPr>
      <w:tabs>
        <w:tab w:val="center" w:pos="4677"/>
        <w:tab w:val="right" w:pos="9355"/>
      </w:tabs>
      <w:spacing w:line="240" w:lineRule="auto"/>
    </w:pPr>
  </w:style>
  <w:style w:type="character" w:customStyle="1" w:styleId="a4">
    <w:name w:val="Верхний колонтитул Знак"/>
    <w:basedOn w:val="a0"/>
    <w:link w:val="a3"/>
    <w:uiPriority w:val="99"/>
    <w:rsid w:val="00AE7A14"/>
  </w:style>
  <w:style w:type="paragraph" w:styleId="a5">
    <w:name w:val="footer"/>
    <w:basedOn w:val="a"/>
    <w:link w:val="a6"/>
    <w:uiPriority w:val="99"/>
    <w:unhideWhenUsed/>
    <w:rsid w:val="00AE7A14"/>
    <w:pPr>
      <w:tabs>
        <w:tab w:val="center" w:pos="4677"/>
        <w:tab w:val="right" w:pos="9355"/>
      </w:tabs>
      <w:spacing w:line="240" w:lineRule="auto"/>
    </w:pPr>
  </w:style>
  <w:style w:type="character" w:customStyle="1" w:styleId="a6">
    <w:name w:val="Нижний колонтитул Знак"/>
    <w:basedOn w:val="a0"/>
    <w:link w:val="a5"/>
    <w:uiPriority w:val="99"/>
    <w:rsid w:val="00AE7A14"/>
  </w:style>
  <w:style w:type="paragraph" w:styleId="a7">
    <w:name w:val="Balloon Text"/>
    <w:basedOn w:val="a"/>
    <w:link w:val="a8"/>
    <w:uiPriority w:val="99"/>
    <w:semiHidden/>
    <w:unhideWhenUsed/>
    <w:rsid w:val="00644F67"/>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4F67"/>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F67"/>
    <w:pPr>
      <w:spacing w:after="0" w:line="360" w:lineRule="auto"/>
      <w:ind w:firstLine="720"/>
      <w:jc w:val="both"/>
    </w:pPr>
    <w:rPr>
      <w:rFonts w:ascii="Times New Roman" w:eastAsiaTheme="minorHAnsi" w:hAnsi="Times New Roman"/>
      <w:sz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7A14"/>
    <w:pPr>
      <w:tabs>
        <w:tab w:val="center" w:pos="4677"/>
        <w:tab w:val="right" w:pos="9355"/>
      </w:tabs>
      <w:spacing w:line="240" w:lineRule="auto"/>
    </w:pPr>
  </w:style>
  <w:style w:type="character" w:customStyle="1" w:styleId="a4">
    <w:name w:val="Верхний колонтитул Знак"/>
    <w:basedOn w:val="a0"/>
    <w:link w:val="a3"/>
    <w:uiPriority w:val="99"/>
    <w:rsid w:val="00AE7A14"/>
  </w:style>
  <w:style w:type="paragraph" w:styleId="a5">
    <w:name w:val="footer"/>
    <w:basedOn w:val="a"/>
    <w:link w:val="a6"/>
    <w:uiPriority w:val="99"/>
    <w:unhideWhenUsed/>
    <w:rsid w:val="00AE7A14"/>
    <w:pPr>
      <w:tabs>
        <w:tab w:val="center" w:pos="4677"/>
        <w:tab w:val="right" w:pos="9355"/>
      </w:tabs>
      <w:spacing w:line="240" w:lineRule="auto"/>
    </w:pPr>
  </w:style>
  <w:style w:type="character" w:customStyle="1" w:styleId="a6">
    <w:name w:val="Нижний колонтитул Знак"/>
    <w:basedOn w:val="a0"/>
    <w:link w:val="a5"/>
    <w:uiPriority w:val="99"/>
    <w:rsid w:val="00AE7A14"/>
  </w:style>
  <w:style w:type="paragraph" w:styleId="a7">
    <w:name w:val="Balloon Text"/>
    <w:basedOn w:val="a"/>
    <w:link w:val="a8"/>
    <w:uiPriority w:val="99"/>
    <w:semiHidden/>
    <w:unhideWhenUsed/>
    <w:rsid w:val="00644F67"/>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4F67"/>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c9o.co.rs"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20&#1088;&#1091;&#1089;.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 рус.dotx</Template>
  <TotalTime>4</TotalTime>
  <Pages>3</Pages>
  <Words>2718</Words>
  <Characters>15496</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5</cp:revision>
  <dcterms:created xsi:type="dcterms:W3CDTF">2020-07-24T13:14:00Z</dcterms:created>
  <dcterms:modified xsi:type="dcterms:W3CDTF">2021-05-13T12:58:00Z</dcterms:modified>
</cp:coreProperties>
</file>